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4CC25A" w14:textId="406D049B" w:rsidR="0087394B" w:rsidRPr="00EF5763" w:rsidRDefault="0087394B" w:rsidP="0087394B">
      <w:pPr>
        <w:tabs>
          <w:tab w:val="left" w:pos="1134"/>
        </w:tabs>
        <w:jc w:val="both"/>
        <w:rPr>
          <w:rFonts w:ascii="Times New Roman" w:hAnsi="Times New Roman" w:cs="Times New Roman"/>
          <w:sz w:val="24"/>
        </w:rPr>
      </w:pPr>
      <w:r w:rsidRPr="00EF5763">
        <w:rPr>
          <w:rFonts w:ascii="Times New Roman" w:hAnsi="Times New Roman" w:cs="Times New Roman"/>
          <w:sz w:val="24"/>
        </w:rPr>
        <w:t xml:space="preserve">                                                                    Pirkimo sąlygų </w:t>
      </w:r>
      <w:r w:rsidR="00771B53">
        <w:rPr>
          <w:rFonts w:ascii="Times New Roman" w:hAnsi="Times New Roman" w:cs="Times New Roman"/>
          <w:sz w:val="24"/>
        </w:rPr>
        <w:t>3</w:t>
      </w:r>
      <w:r w:rsidRPr="00EF5763">
        <w:rPr>
          <w:rFonts w:ascii="Times New Roman" w:hAnsi="Times New Roman" w:cs="Times New Roman"/>
          <w:sz w:val="24"/>
        </w:rPr>
        <w:t xml:space="preserve"> priedas „Techninė specifikacija“</w:t>
      </w:r>
    </w:p>
    <w:p w14:paraId="54A49892" w14:textId="77777777" w:rsidR="0087394B" w:rsidRPr="00EF5763" w:rsidRDefault="0087394B" w:rsidP="00356075">
      <w:pPr>
        <w:widowControl/>
        <w:ind w:firstLine="0"/>
        <w:jc w:val="center"/>
        <w:rPr>
          <w:rFonts w:ascii="Times New Roman" w:eastAsia="TimesNewRomanPS-BoldMT" w:hAnsi="Times New Roman" w:cs="Times New Roman"/>
          <w:b/>
          <w:bCs/>
          <w:caps/>
          <w:sz w:val="24"/>
        </w:rPr>
      </w:pPr>
    </w:p>
    <w:p w14:paraId="1B87A50D" w14:textId="7FC8C7C4" w:rsidR="000C5341" w:rsidRPr="00EF5763" w:rsidRDefault="000C5341" w:rsidP="00356075">
      <w:pPr>
        <w:widowControl/>
        <w:ind w:firstLine="0"/>
        <w:jc w:val="center"/>
        <w:rPr>
          <w:rFonts w:ascii="Times New Roman" w:eastAsia="Calibri" w:hAnsi="Times New Roman" w:cs="Times New Roman"/>
          <w:b/>
          <w:bCs/>
          <w:iCs/>
          <w:sz w:val="24"/>
          <w:lang w:eastAsia="en-US"/>
        </w:rPr>
      </w:pPr>
      <w:r w:rsidRPr="00EF5763">
        <w:rPr>
          <w:rFonts w:ascii="Times New Roman" w:eastAsia="TimesNewRomanPS-BoldMT" w:hAnsi="Times New Roman" w:cs="Times New Roman"/>
          <w:b/>
          <w:bCs/>
          <w:caps/>
          <w:sz w:val="24"/>
        </w:rPr>
        <w:t xml:space="preserve">Rokiškio Juozo Tūbelio progimnazijos kiemelio pritaikymo mokyklos ugdymo veikloms lauke </w:t>
      </w:r>
      <w:r w:rsidRPr="00EF5763">
        <w:rPr>
          <w:rFonts w:ascii="Times New Roman" w:hAnsi="Times New Roman" w:cs="Times New Roman"/>
          <w:b/>
          <w:sz w:val="24"/>
        </w:rPr>
        <w:t>DARBŲ</w:t>
      </w:r>
    </w:p>
    <w:p w14:paraId="723C8B08" w14:textId="72EC88E6" w:rsidR="00356075" w:rsidRPr="00EF5763" w:rsidRDefault="00356075" w:rsidP="00356075">
      <w:pPr>
        <w:widowControl/>
        <w:ind w:firstLine="0"/>
        <w:jc w:val="center"/>
        <w:rPr>
          <w:rFonts w:ascii="Times New Roman" w:eastAsia="Calibri" w:hAnsi="Times New Roman" w:cs="Times New Roman"/>
          <w:b/>
          <w:bCs/>
          <w:iCs/>
          <w:sz w:val="24"/>
          <w:lang w:eastAsia="en-US"/>
        </w:rPr>
      </w:pPr>
      <w:r w:rsidRPr="00EF5763">
        <w:rPr>
          <w:rFonts w:ascii="Times New Roman" w:eastAsia="Calibri" w:hAnsi="Times New Roman" w:cs="Times New Roman"/>
          <w:b/>
          <w:bCs/>
          <w:iCs/>
          <w:sz w:val="24"/>
          <w:lang w:eastAsia="en-US"/>
        </w:rPr>
        <w:t>TECHNINĖ SPECIFIKACIJA</w:t>
      </w:r>
    </w:p>
    <w:p w14:paraId="17AEB063" w14:textId="77777777" w:rsidR="00356075" w:rsidRPr="00EF5763" w:rsidRDefault="00356075" w:rsidP="00356075">
      <w:pPr>
        <w:widowControl/>
        <w:spacing w:line="360" w:lineRule="auto"/>
        <w:ind w:firstLine="0"/>
        <w:rPr>
          <w:rFonts w:ascii="Times New Roman" w:eastAsia="Calibri" w:hAnsi="Times New Roman" w:cs="Times New Roman"/>
          <w:bCs/>
          <w:iCs/>
          <w:sz w:val="24"/>
          <w:lang w:eastAsia="en-US"/>
        </w:rPr>
      </w:pPr>
    </w:p>
    <w:p w14:paraId="47D3C349" w14:textId="77777777" w:rsidR="00EF5763" w:rsidRDefault="00906F37" w:rsidP="00B368AA">
      <w:pPr>
        <w:jc w:val="both"/>
        <w:rPr>
          <w:rFonts w:ascii="Times New Roman" w:eastAsia="Calibri" w:hAnsi="Times New Roman" w:cs="Times New Roman"/>
          <w:bCs/>
          <w:iCs/>
          <w:sz w:val="24"/>
          <w:lang w:eastAsia="en-US"/>
        </w:rPr>
      </w:pPr>
      <w:r w:rsidRPr="00EF5763">
        <w:rPr>
          <w:rFonts w:ascii="Times New Roman" w:eastAsia="Calibri" w:hAnsi="Times New Roman" w:cs="Times New Roman"/>
          <w:bCs/>
          <w:iCs/>
          <w:sz w:val="24"/>
          <w:lang w:eastAsia="en-US"/>
        </w:rPr>
        <w:t xml:space="preserve">Planuojama įrengti </w:t>
      </w:r>
      <w:r w:rsidR="00356075" w:rsidRPr="00EF5763">
        <w:rPr>
          <w:rFonts w:ascii="Times New Roman" w:eastAsia="Calibri" w:hAnsi="Times New Roman" w:cs="Times New Roman"/>
          <w:bCs/>
          <w:iCs/>
          <w:sz w:val="24"/>
          <w:lang w:eastAsia="en-US"/>
        </w:rPr>
        <w:t xml:space="preserve">erdvė yra vidiniame Rokiškio Juozo Tūbelio progimnazijos, P. Širvio g. 2, </w:t>
      </w:r>
      <w:r w:rsidR="004D4489" w:rsidRPr="00EF5763">
        <w:rPr>
          <w:rFonts w:ascii="Times New Roman" w:eastAsia="Calibri" w:hAnsi="Times New Roman" w:cs="Times New Roman"/>
          <w:bCs/>
          <w:iCs/>
          <w:sz w:val="24"/>
          <w:lang w:eastAsia="en-US"/>
        </w:rPr>
        <w:t>R</w:t>
      </w:r>
      <w:r w:rsidR="00356075" w:rsidRPr="00EF5763">
        <w:rPr>
          <w:rFonts w:ascii="Times New Roman" w:eastAsia="Calibri" w:hAnsi="Times New Roman" w:cs="Times New Roman"/>
          <w:bCs/>
          <w:iCs/>
          <w:sz w:val="24"/>
          <w:lang w:eastAsia="en-US"/>
        </w:rPr>
        <w:t>okiškis, kiemelyje, todėl tai būtina įvertinti planuojant atliekamus darbus</w:t>
      </w:r>
      <w:r w:rsidR="004D4489" w:rsidRPr="00EF5763">
        <w:rPr>
          <w:rFonts w:ascii="Times New Roman" w:eastAsia="Calibri" w:hAnsi="Times New Roman" w:cs="Times New Roman"/>
          <w:bCs/>
          <w:iCs/>
          <w:sz w:val="24"/>
          <w:lang w:eastAsia="en-US"/>
        </w:rPr>
        <w:t>.</w:t>
      </w:r>
      <w:r w:rsidR="00356075" w:rsidRPr="00EF5763">
        <w:rPr>
          <w:rFonts w:ascii="Times New Roman" w:eastAsia="Calibri" w:hAnsi="Times New Roman" w:cs="Times New Roman"/>
          <w:bCs/>
          <w:iCs/>
          <w:sz w:val="24"/>
          <w:lang w:eastAsia="en-US"/>
        </w:rPr>
        <w:t xml:space="preserve"> </w:t>
      </w:r>
    </w:p>
    <w:p w14:paraId="2429A124" w14:textId="28613A64" w:rsidR="00B841DC" w:rsidRPr="00EF5763" w:rsidRDefault="004243FF" w:rsidP="00B368AA">
      <w:pPr>
        <w:jc w:val="both"/>
        <w:rPr>
          <w:rFonts w:ascii="Times New Roman" w:eastAsia="Calibri" w:hAnsi="Times New Roman" w:cs="Times New Roman"/>
          <w:bCs/>
          <w:iCs/>
          <w:sz w:val="24"/>
          <w:lang w:eastAsia="en-US"/>
        </w:rPr>
      </w:pPr>
      <w:r w:rsidRPr="00EF5763">
        <w:rPr>
          <w:rFonts w:ascii="Times New Roman" w:eastAsia="Calibri" w:hAnsi="Times New Roman" w:cs="Times New Roman"/>
          <w:bCs/>
          <w:iCs/>
          <w:sz w:val="24"/>
          <w:lang w:eastAsia="en-US"/>
        </w:rPr>
        <w:t>Liejamos dangos su aplikacijomis įrengimas</w:t>
      </w:r>
      <w:r w:rsidR="007646EA" w:rsidRPr="00EF5763">
        <w:rPr>
          <w:rFonts w:ascii="Times New Roman" w:eastAsia="Calibri" w:hAnsi="Times New Roman" w:cs="Times New Roman"/>
          <w:bCs/>
          <w:iCs/>
          <w:sz w:val="24"/>
          <w:lang w:eastAsia="en-US"/>
        </w:rPr>
        <w:t xml:space="preserve"> (bendras sutvarkomos teritorijos plotas)</w:t>
      </w:r>
      <w:r w:rsidRPr="00EF5763">
        <w:rPr>
          <w:rFonts w:ascii="Times New Roman" w:eastAsia="Calibri" w:hAnsi="Times New Roman" w:cs="Times New Roman"/>
          <w:bCs/>
          <w:iCs/>
          <w:sz w:val="24"/>
          <w:lang w:eastAsia="en-US"/>
        </w:rPr>
        <w:t xml:space="preserve"> </w:t>
      </w:r>
      <w:r w:rsidR="00F07663" w:rsidRPr="00EF5763">
        <w:rPr>
          <w:rFonts w:ascii="Times New Roman" w:eastAsia="Calibri" w:hAnsi="Times New Roman" w:cs="Times New Roman"/>
          <w:bCs/>
          <w:iCs/>
          <w:sz w:val="24"/>
          <w:lang w:eastAsia="en-US"/>
        </w:rPr>
        <w:t xml:space="preserve">apie </w:t>
      </w:r>
      <w:r w:rsidR="00942044" w:rsidRPr="00EF5763">
        <w:rPr>
          <w:rFonts w:ascii="Times New Roman" w:eastAsia="Calibri" w:hAnsi="Times New Roman" w:cs="Times New Roman"/>
          <w:bCs/>
          <w:iCs/>
          <w:sz w:val="24"/>
          <w:lang w:eastAsia="en-US"/>
        </w:rPr>
        <w:t>450</w:t>
      </w:r>
      <w:r w:rsidR="00F07663" w:rsidRPr="00EF5763">
        <w:rPr>
          <w:rFonts w:ascii="Times New Roman" w:eastAsia="Calibri" w:hAnsi="Times New Roman" w:cs="Times New Roman"/>
          <w:bCs/>
          <w:iCs/>
          <w:sz w:val="24"/>
          <w:lang w:eastAsia="en-US"/>
        </w:rPr>
        <w:t xml:space="preserve"> </w:t>
      </w:r>
      <w:r w:rsidR="00942044" w:rsidRPr="00EF5763">
        <w:rPr>
          <w:rFonts w:ascii="Times New Roman" w:hAnsi="Times New Roman" w:cs="Times New Roman"/>
          <w:sz w:val="24"/>
        </w:rPr>
        <w:t>kv.</w:t>
      </w:r>
      <w:r w:rsidR="007646EA" w:rsidRPr="00EF5763">
        <w:rPr>
          <w:rFonts w:ascii="Times New Roman" w:hAnsi="Times New Roman" w:cs="Times New Roman"/>
          <w:sz w:val="24"/>
        </w:rPr>
        <w:t xml:space="preserve"> </w:t>
      </w:r>
      <w:r w:rsidR="00942044" w:rsidRPr="00EF5763">
        <w:rPr>
          <w:rFonts w:ascii="Times New Roman" w:hAnsi="Times New Roman" w:cs="Times New Roman"/>
          <w:sz w:val="24"/>
        </w:rPr>
        <w:t>m</w:t>
      </w:r>
      <w:r w:rsidR="00F07663" w:rsidRPr="00EF5763">
        <w:rPr>
          <w:rFonts w:ascii="Times New Roman" w:eastAsia="Calibri" w:hAnsi="Times New Roman" w:cs="Times New Roman"/>
          <w:bCs/>
          <w:iCs/>
          <w:sz w:val="24"/>
          <w:lang w:eastAsia="en-US"/>
        </w:rPr>
        <w:t xml:space="preserve">. </w:t>
      </w:r>
      <w:r w:rsidR="00B368AA" w:rsidRPr="00EF5763">
        <w:rPr>
          <w:rFonts w:ascii="Times New Roman" w:hAnsi="Times New Roman" w:cs="Times New Roman"/>
          <w:sz w:val="24"/>
        </w:rPr>
        <w:t>Susideda iš elementų (aplikacijų):</w:t>
      </w:r>
      <w:r w:rsidR="00E41758" w:rsidRPr="00EF5763">
        <w:rPr>
          <w:rFonts w:ascii="Times New Roman" w:hAnsi="Times New Roman" w:cs="Times New Roman"/>
          <w:sz w:val="24"/>
        </w:rPr>
        <w:t xml:space="preserve"> </w:t>
      </w:r>
      <w:r w:rsidRPr="00EF5763">
        <w:rPr>
          <w:rFonts w:ascii="Times New Roman" w:eastAsia="Calibri" w:hAnsi="Times New Roman" w:cs="Times New Roman"/>
          <w:bCs/>
          <w:iCs/>
          <w:sz w:val="24"/>
          <w:lang w:eastAsia="en-US"/>
        </w:rPr>
        <w:t xml:space="preserve">3D </w:t>
      </w:r>
      <w:r w:rsidR="00275EB4" w:rsidRPr="00EF5763">
        <w:rPr>
          <w:rFonts w:ascii="Times New Roman" w:eastAsia="Calibri" w:hAnsi="Times New Roman" w:cs="Times New Roman"/>
          <w:bCs/>
          <w:iCs/>
          <w:sz w:val="24"/>
          <w:lang w:eastAsia="en-US"/>
        </w:rPr>
        <w:t>kompasas</w:t>
      </w:r>
      <w:r w:rsidRPr="00EF5763">
        <w:rPr>
          <w:rFonts w:ascii="Times New Roman" w:eastAsia="Calibri" w:hAnsi="Times New Roman" w:cs="Times New Roman"/>
          <w:bCs/>
          <w:iCs/>
          <w:sz w:val="24"/>
          <w:lang w:eastAsia="en-US"/>
        </w:rPr>
        <w:t xml:space="preserve">, </w:t>
      </w:r>
      <w:r w:rsidRPr="00EF5763">
        <w:rPr>
          <w:rFonts w:ascii="Times New Roman" w:hAnsi="Times New Roman" w:cs="Times New Roman"/>
          <w:sz w:val="24"/>
          <w:shd w:val="clear" w:color="auto" w:fill="FFFFFF"/>
        </w:rPr>
        <w:t>šokinėjimo </w:t>
      </w:r>
      <w:r w:rsidRPr="00EF5763">
        <w:rPr>
          <w:rStyle w:val="Emfaz"/>
          <w:rFonts w:ascii="Times New Roman" w:eastAsiaTheme="majorEastAsia" w:hAnsi="Times New Roman" w:cs="Times New Roman"/>
          <w:i w:val="0"/>
          <w:iCs w:val="0"/>
          <w:sz w:val="24"/>
          <w:shd w:val="clear" w:color="auto" w:fill="FFFFFF"/>
        </w:rPr>
        <w:t xml:space="preserve"> </w:t>
      </w:r>
      <w:r w:rsidR="00EF5763">
        <w:rPr>
          <w:rStyle w:val="Emfaz"/>
          <w:rFonts w:ascii="Times New Roman" w:eastAsiaTheme="majorEastAsia" w:hAnsi="Times New Roman" w:cs="Times New Roman"/>
          <w:i w:val="0"/>
          <w:iCs w:val="0"/>
          <w:sz w:val="24"/>
          <w:shd w:val="clear" w:color="auto" w:fill="FFFFFF"/>
        </w:rPr>
        <w:t>(</w:t>
      </w:r>
      <w:r w:rsidR="00275EB4" w:rsidRPr="00EF5763">
        <w:rPr>
          <w:rStyle w:val="Emfaz"/>
          <w:rFonts w:ascii="Times New Roman" w:eastAsiaTheme="majorEastAsia" w:hAnsi="Times New Roman" w:cs="Times New Roman"/>
          <w:i w:val="0"/>
          <w:iCs w:val="0"/>
          <w:sz w:val="24"/>
          <w:shd w:val="clear" w:color="auto" w:fill="FFFFFF"/>
        </w:rPr>
        <w:t>klasės</w:t>
      </w:r>
      <w:r w:rsidR="00EF5763">
        <w:rPr>
          <w:rStyle w:val="Emfaz"/>
          <w:rFonts w:ascii="Times New Roman" w:eastAsiaTheme="majorEastAsia" w:hAnsi="Times New Roman" w:cs="Times New Roman"/>
          <w:i w:val="0"/>
          <w:iCs w:val="0"/>
          <w:sz w:val="24"/>
          <w:shd w:val="clear" w:color="auto" w:fill="FFFFFF"/>
        </w:rPr>
        <w:t>)</w:t>
      </w:r>
      <w:r w:rsidR="00275EB4" w:rsidRPr="00EF5763">
        <w:rPr>
          <w:rStyle w:val="Emfaz"/>
          <w:rFonts w:ascii="Times New Roman" w:eastAsiaTheme="majorEastAsia" w:hAnsi="Times New Roman" w:cs="Times New Roman"/>
          <w:i w:val="0"/>
          <w:iCs w:val="0"/>
          <w:sz w:val="24"/>
          <w:shd w:val="clear" w:color="auto" w:fill="FFFFFF"/>
        </w:rPr>
        <w:t xml:space="preserve"> žaidimo laukas </w:t>
      </w:r>
      <w:r w:rsidRPr="00EF5763">
        <w:rPr>
          <w:rFonts w:ascii="Times New Roman" w:eastAsia="Calibri" w:hAnsi="Times New Roman" w:cs="Times New Roman"/>
          <w:bCs/>
          <w:iCs/>
          <w:sz w:val="24"/>
          <w:lang w:eastAsia="en-US"/>
        </w:rPr>
        <w:t xml:space="preserve"> (spalvos turi išskirti lyginius ir nelyginius skaičius), abėcėlės raidės, taikinys su skaičiais, labirintas, laikrodis.</w:t>
      </w:r>
      <w:r w:rsidR="000360CD" w:rsidRPr="00EF5763">
        <w:rPr>
          <w:rFonts w:ascii="Times New Roman" w:eastAsia="Calibri" w:hAnsi="Times New Roman" w:cs="Times New Roman"/>
          <w:bCs/>
          <w:iCs/>
          <w:sz w:val="24"/>
          <w:lang w:eastAsia="en-US"/>
        </w:rPr>
        <w:t xml:space="preserve"> </w:t>
      </w:r>
      <w:r w:rsidR="000360CD" w:rsidRPr="00EF5763">
        <w:rPr>
          <w:rFonts w:ascii="Times New Roman" w:hAnsi="Times New Roman" w:cs="Times New Roman"/>
          <w:sz w:val="24"/>
        </w:rPr>
        <w:t>Danga turi būti pagaminta iš nekenksmingų žmogui ir aplinkai medžiagų (sertifikuota pagal ES standartus). Po sutarties pasirašymo per 5 (penkias) darbo dienas Rangovas privalo pateikti medžiagų atitikties dokumentus (bandymų protokolus ar lygiaverčius dokumentus).</w:t>
      </w:r>
    </w:p>
    <w:p w14:paraId="08F36E8A" w14:textId="77777777" w:rsidR="00B841DC" w:rsidRPr="00EF5763" w:rsidRDefault="004D4489" w:rsidP="00096784">
      <w:pPr>
        <w:widowControl/>
        <w:tabs>
          <w:tab w:val="left" w:pos="567"/>
        </w:tabs>
        <w:ind w:firstLine="709"/>
        <w:jc w:val="both"/>
        <w:rPr>
          <w:rFonts w:ascii="Times New Roman" w:hAnsi="Times New Roman" w:cs="Times New Roman"/>
          <w:sz w:val="24"/>
          <w:shd w:val="clear" w:color="auto" w:fill="FFFFFF"/>
        </w:rPr>
      </w:pPr>
      <w:r w:rsidRPr="00EF5763">
        <w:rPr>
          <w:rFonts w:ascii="Times New Roman" w:hAnsi="Times New Roman" w:cs="Times New Roman"/>
          <w:sz w:val="24"/>
          <w:shd w:val="clear" w:color="auto" w:fill="FFFFFF"/>
        </w:rPr>
        <w:t xml:space="preserve">Reikalavimai dangai: </w:t>
      </w:r>
    </w:p>
    <w:p w14:paraId="5A388D46" w14:textId="77777777" w:rsidR="000360CD" w:rsidRPr="00EF5763" w:rsidRDefault="000360CD" w:rsidP="000360CD">
      <w:pPr>
        <w:pStyle w:val="Sraopastraipa"/>
        <w:widowControl/>
        <w:numPr>
          <w:ilvl w:val="0"/>
          <w:numId w:val="4"/>
        </w:numPr>
        <w:tabs>
          <w:tab w:val="left" w:pos="567"/>
        </w:tabs>
        <w:ind w:left="0" w:firstLine="360"/>
        <w:jc w:val="both"/>
        <w:rPr>
          <w:rFonts w:ascii="Times New Roman" w:hAnsi="Times New Roman" w:cs="Times New Roman"/>
          <w:sz w:val="24"/>
          <w:shd w:val="clear" w:color="auto" w:fill="FFFFFF"/>
        </w:rPr>
      </w:pPr>
      <w:r w:rsidRPr="00EF5763">
        <w:rPr>
          <w:rFonts w:ascii="Times New Roman" w:hAnsi="Times New Roman" w:cs="Times New Roman"/>
          <w:sz w:val="24"/>
        </w:rPr>
        <w:t xml:space="preserve">Smūgį silpninanti žaidimų aikštelės danga, turi turėti smūgio </w:t>
      </w:r>
      <w:proofErr w:type="spellStart"/>
      <w:r w:rsidRPr="00EF5763">
        <w:rPr>
          <w:rFonts w:ascii="Times New Roman" w:hAnsi="Times New Roman" w:cs="Times New Roman"/>
          <w:sz w:val="24"/>
        </w:rPr>
        <w:t>sugertį</w:t>
      </w:r>
      <w:proofErr w:type="spellEnd"/>
      <w:r w:rsidRPr="00EF5763">
        <w:rPr>
          <w:rFonts w:ascii="Times New Roman" w:hAnsi="Times New Roman" w:cs="Times New Roman"/>
          <w:sz w:val="24"/>
        </w:rPr>
        <w:t xml:space="preserve"> (≥ 35 %) pagal LST EN 1177.</w:t>
      </w:r>
    </w:p>
    <w:p w14:paraId="1C5CF3A0" w14:textId="1CC57FB7" w:rsidR="00B841DC" w:rsidRPr="00EF5763" w:rsidRDefault="00275EB4" w:rsidP="00B841DC">
      <w:pPr>
        <w:pStyle w:val="Sraopastraipa"/>
        <w:widowControl/>
        <w:numPr>
          <w:ilvl w:val="0"/>
          <w:numId w:val="4"/>
        </w:numPr>
        <w:tabs>
          <w:tab w:val="left" w:pos="567"/>
        </w:tabs>
        <w:jc w:val="both"/>
        <w:rPr>
          <w:rFonts w:ascii="Times New Roman" w:hAnsi="Times New Roman" w:cs="Times New Roman"/>
          <w:sz w:val="24"/>
          <w:shd w:val="clear" w:color="auto" w:fill="FFFFFF"/>
        </w:rPr>
      </w:pPr>
      <w:r w:rsidRPr="00EF5763">
        <w:rPr>
          <w:rFonts w:ascii="Times New Roman" w:hAnsi="Times New Roman" w:cs="Times New Roman"/>
          <w:sz w:val="24"/>
        </w:rPr>
        <w:t>Danga turi būti tinkama eksploatuoti lauko sąlygoms.</w:t>
      </w:r>
    </w:p>
    <w:p w14:paraId="7E403444" w14:textId="41AF3A1A" w:rsidR="00B841DC" w:rsidRPr="00EF5763" w:rsidRDefault="00B841DC" w:rsidP="00B841DC">
      <w:pPr>
        <w:pStyle w:val="Sraopastraipa"/>
        <w:widowControl/>
        <w:numPr>
          <w:ilvl w:val="0"/>
          <w:numId w:val="4"/>
        </w:numPr>
        <w:tabs>
          <w:tab w:val="left" w:pos="567"/>
        </w:tabs>
        <w:jc w:val="both"/>
        <w:rPr>
          <w:rFonts w:ascii="Times New Roman" w:hAnsi="Times New Roman" w:cs="Times New Roman"/>
          <w:sz w:val="24"/>
          <w:shd w:val="clear" w:color="auto" w:fill="FFFFFF"/>
        </w:rPr>
      </w:pPr>
      <w:r w:rsidRPr="00EF5763">
        <w:rPr>
          <w:rFonts w:ascii="Times New Roman" w:hAnsi="Times New Roman" w:cs="Times New Roman"/>
          <w:sz w:val="24"/>
        </w:rPr>
        <w:t>Padidinta apsauga</w:t>
      </w:r>
      <w:r w:rsidR="00F07663" w:rsidRPr="00EF5763">
        <w:rPr>
          <w:rFonts w:ascii="Times New Roman" w:hAnsi="Times New Roman" w:cs="Times New Roman"/>
          <w:sz w:val="24"/>
        </w:rPr>
        <w:t xml:space="preserve"> (atspari ugniai ir UV spinduliams)</w:t>
      </w:r>
      <w:r w:rsidRPr="00EF5763">
        <w:rPr>
          <w:rFonts w:ascii="Times New Roman" w:hAnsi="Times New Roman" w:cs="Times New Roman"/>
          <w:sz w:val="24"/>
        </w:rPr>
        <w:t>.</w:t>
      </w:r>
    </w:p>
    <w:p w14:paraId="58D63A97" w14:textId="27F84C55" w:rsidR="00B841DC" w:rsidRPr="00EF5763" w:rsidRDefault="00B841DC" w:rsidP="00B841DC">
      <w:pPr>
        <w:pStyle w:val="Sraopastraipa"/>
        <w:widowControl/>
        <w:numPr>
          <w:ilvl w:val="0"/>
          <w:numId w:val="4"/>
        </w:numPr>
        <w:tabs>
          <w:tab w:val="left" w:pos="567"/>
        </w:tabs>
        <w:jc w:val="both"/>
        <w:rPr>
          <w:rFonts w:ascii="Times New Roman" w:hAnsi="Times New Roman" w:cs="Times New Roman"/>
          <w:sz w:val="24"/>
          <w:shd w:val="clear" w:color="auto" w:fill="FFFFFF"/>
        </w:rPr>
      </w:pPr>
      <w:r w:rsidRPr="00EF5763">
        <w:rPr>
          <w:rFonts w:ascii="Times New Roman" w:hAnsi="Times New Roman" w:cs="Times New Roman"/>
          <w:sz w:val="24"/>
        </w:rPr>
        <w:t>Universali.</w:t>
      </w:r>
    </w:p>
    <w:p w14:paraId="60DE2C10" w14:textId="469094EA" w:rsidR="00B841DC" w:rsidRPr="00EF5763" w:rsidRDefault="00B841DC" w:rsidP="00B841DC">
      <w:pPr>
        <w:pStyle w:val="Sraopastraipa"/>
        <w:widowControl/>
        <w:numPr>
          <w:ilvl w:val="0"/>
          <w:numId w:val="4"/>
        </w:numPr>
        <w:tabs>
          <w:tab w:val="left" w:pos="567"/>
        </w:tabs>
        <w:jc w:val="both"/>
        <w:rPr>
          <w:rFonts w:ascii="Times New Roman" w:hAnsi="Times New Roman" w:cs="Times New Roman"/>
          <w:sz w:val="24"/>
          <w:shd w:val="clear" w:color="auto" w:fill="FFFFFF"/>
        </w:rPr>
      </w:pPr>
      <w:r w:rsidRPr="00EF5763">
        <w:rPr>
          <w:rFonts w:ascii="Times New Roman" w:hAnsi="Times New Roman" w:cs="Times New Roman"/>
          <w:sz w:val="24"/>
        </w:rPr>
        <w:t>Ilgaamžiška.</w:t>
      </w:r>
      <w:r w:rsidR="000360CD" w:rsidRPr="00EF5763">
        <w:rPr>
          <w:rFonts w:ascii="Times New Roman" w:hAnsi="Times New Roman" w:cs="Times New Roman"/>
          <w:sz w:val="24"/>
        </w:rPr>
        <w:t xml:space="preserve"> </w:t>
      </w:r>
    </w:p>
    <w:p w14:paraId="5E620E17" w14:textId="5FD16243" w:rsidR="001A4887" w:rsidRPr="006650B3" w:rsidRDefault="001A4887" w:rsidP="00F85AE9">
      <w:pPr>
        <w:widowControl/>
        <w:tabs>
          <w:tab w:val="left" w:pos="567"/>
        </w:tabs>
        <w:ind w:firstLine="709"/>
        <w:jc w:val="both"/>
        <w:rPr>
          <w:rFonts w:ascii="Times New Roman" w:hAnsi="Times New Roman" w:cs="Times New Roman"/>
          <w:sz w:val="24"/>
          <w:shd w:val="clear" w:color="auto" w:fill="FFFFFF"/>
        </w:rPr>
      </w:pPr>
      <w:r w:rsidRPr="00EF5763">
        <w:rPr>
          <w:rFonts w:ascii="Times New Roman" w:hAnsi="Times New Roman" w:cs="Times New Roman"/>
          <w:sz w:val="24"/>
          <w:shd w:val="clear" w:color="auto" w:fill="FFFFFF"/>
        </w:rPr>
        <w:t xml:space="preserve">Numatomos įrengti edukacinės aplikacijos orientaciniai matmenys: 3D kompasas apie </w:t>
      </w:r>
      <w:r w:rsidR="00162F88" w:rsidRPr="00EF5763">
        <w:rPr>
          <w:rFonts w:ascii="Times New Roman" w:hAnsi="Times New Roman" w:cs="Times New Roman"/>
          <w:sz w:val="24"/>
          <w:shd w:val="clear" w:color="auto" w:fill="FFFFFF"/>
        </w:rPr>
        <w:t>3</w:t>
      </w:r>
      <w:r w:rsidRPr="00EF5763">
        <w:rPr>
          <w:rFonts w:ascii="Times New Roman" w:hAnsi="Times New Roman" w:cs="Times New Roman"/>
          <w:sz w:val="24"/>
          <w:shd w:val="clear" w:color="auto" w:fill="FFFFFF"/>
        </w:rPr>
        <w:t>,0x</w:t>
      </w:r>
      <w:r w:rsidR="00162F88" w:rsidRPr="00EF5763">
        <w:rPr>
          <w:rFonts w:ascii="Times New Roman" w:hAnsi="Times New Roman" w:cs="Times New Roman"/>
          <w:sz w:val="24"/>
          <w:shd w:val="clear" w:color="auto" w:fill="FFFFFF"/>
        </w:rPr>
        <w:t>3</w:t>
      </w:r>
      <w:r w:rsidRPr="00EF5763">
        <w:rPr>
          <w:rFonts w:ascii="Times New Roman" w:hAnsi="Times New Roman" w:cs="Times New Roman"/>
          <w:sz w:val="24"/>
          <w:shd w:val="clear" w:color="auto" w:fill="FFFFFF"/>
        </w:rPr>
        <w:t>,0 m; šokinėjimo (klasės) žaidimo laukas apie1,</w:t>
      </w:r>
      <w:r w:rsidR="00162F88" w:rsidRPr="00EF5763">
        <w:rPr>
          <w:rFonts w:ascii="Times New Roman" w:hAnsi="Times New Roman" w:cs="Times New Roman"/>
          <w:sz w:val="24"/>
          <w:shd w:val="clear" w:color="auto" w:fill="FFFFFF"/>
        </w:rPr>
        <w:t>5</w:t>
      </w:r>
      <w:r w:rsidRPr="00EF5763">
        <w:rPr>
          <w:rFonts w:ascii="Times New Roman" w:hAnsi="Times New Roman" w:cs="Times New Roman"/>
          <w:sz w:val="24"/>
          <w:shd w:val="clear" w:color="auto" w:fill="FFFFFF"/>
        </w:rPr>
        <w:t>x</w:t>
      </w:r>
      <w:r w:rsidR="00162F88" w:rsidRPr="00EF5763">
        <w:rPr>
          <w:rFonts w:ascii="Times New Roman" w:hAnsi="Times New Roman" w:cs="Times New Roman"/>
          <w:sz w:val="24"/>
          <w:shd w:val="clear" w:color="auto" w:fill="FFFFFF"/>
        </w:rPr>
        <w:t>5</w:t>
      </w:r>
      <w:r w:rsidRPr="00EF5763">
        <w:rPr>
          <w:rFonts w:ascii="Times New Roman" w:hAnsi="Times New Roman" w:cs="Times New Roman"/>
          <w:sz w:val="24"/>
          <w:shd w:val="clear" w:color="auto" w:fill="FFFFFF"/>
        </w:rPr>
        <w:t xml:space="preserve">,0 m; taikinys su skaičiais skersmuo apie </w:t>
      </w:r>
      <w:r w:rsidR="00162F88" w:rsidRPr="00EF5763">
        <w:rPr>
          <w:rFonts w:ascii="Times New Roman" w:hAnsi="Times New Roman" w:cs="Times New Roman"/>
          <w:sz w:val="24"/>
          <w:shd w:val="clear" w:color="auto" w:fill="FFFFFF"/>
        </w:rPr>
        <w:t>3</w:t>
      </w:r>
      <w:r w:rsidRPr="00EF5763">
        <w:rPr>
          <w:rFonts w:ascii="Times New Roman" w:hAnsi="Times New Roman" w:cs="Times New Roman"/>
          <w:sz w:val="24"/>
          <w:shd w:val="clear" w:color="auto" w:fill="FFFFFF"/>
        </w:rPr>
        <w:t xml:space="preserve">,0 m; labirintas apie </w:t>
      </w:r>
      <w:r w:rsidR="00162F88" w:rsidRPr="00EF5763">
        <w:rPr>
          <w:rFonts w:ascii="Times New Roman" w:hAnsi="Times New Roman" w:cs="Times New Roman"/>
          <w:sz w:val="24"/>
          <w:shd w:val="clear" w:color="auto" w:fill="FFFFFF"/>
        </w:rPr>
        <w:t>3</w:t>
      </w:r>
      <w:r w:rsidRPr="00EF5763">
        <w:rPr>
          <w:rFonts w:ascii="Times New Roman" w:hAnsi="Times New Roman" w:cs="Times New Roman"/>
          <w:sz w:val="24"/>
          <w:shd w:val="clear" w:color="auto" w:fill="FFFFFF"/>
        </w:rPr>
        <w:t>,0x</w:t>
      </w:r>
      <w:r w:rsidR="00162F88" w:rsidRPr="00EF5763">
        <w:rPr>
          <w:rFonts w:ascii="Times New Roman" w:hAnsi="Times New Roman" w:cs="Times New Roman"/>
          <w:sz w:val="24"/>
          <w:shd w:val="clear" w:color="auto" w:fill="FFFFFF"/>
        </w:rPr>
        <w:t>3</w:t>
      </w:r>
      <w:r w:rsidRPr="00EF5763">
        <w:rPr>
          <w:rFonts w:ascii="Times New Roman" w:hAnsi="Times New Roman" w:cs="Times New Roman"/>
          <w:sz w:val="24"/>
          <w:shd w:val="clear" w:color="auto" w:fill="FFFFFF"/>
        </w:rPr>
        <w:t>,0 m; laikrodis sker</w:t>
      </w:r>
      <w:r w:rsidR="00162F88" w:rsidRPr="00EF5763">
        <w:rPr>
          <w:rFonts w:ascii="Times New Roman" w:hAnsi="Times New Roman" w:cs="Times New Roman"/>
          <w:sz w:val="24"/>
          <w:shd w:val="clear" w:color="auto" w:fill="FFFFFF"/>
        </w:rPr>
        <w:t>s</w:t>
      </w:r>
      <w:r w:rsidRPr="00EF5763">
        <w:rPr>
          <w:rFonts w:ascii="Times New Roman" w:hAnsi="Times New Roman" w:cs="Times New Roman"/>
          <w:sz w:val="24"/>
          <w:shd w:val="clear" w:color="auto" w:fill="FFFFFF"/>
        </w:rPr>
        <w:t xml:space="preserve">muo apie </w:t>
      </w:r>
      <w:r w:rsidR="00162F88" w:rsidRPr="00EF5763">
        <w:rPr>
          <w:rFonts w:ascii="Times New Roman" w:hAnsi="Times New Roman" w:cs="Times New Roman"/>
          <w:sz w:val="24"/>
          <w:shd w:val="clear" w:color="auto" w:fill="FFFFFF"/>
        </w:rPr>
        <w:t>3</w:t>
      </w:r>
      <w:r w:rsidRPr="00EF5763">
        <w:rPr>
          <w:rFonts w:ascii="Times New Roman" w:hAnsi="Times New Roman" w:cs="Times New Roman"/>
          <w:sz w:val="24"/>
          <w:shd w:val="clear" w:color="auto" w:fill="FFFFFF"/>
        </w:rPr>
        <w:t xml:space="preserve">,0 m. </w:t>
      </w:r>
      <w:r w:rsidRPr="006650B3">
        <w:rPr>
          <w:rFonts w:ascii="Times New Roman" w:hAnsi="Times New Roman" w:cs="Times New Roman"/>
          <w:sz w:val="24"/>
          <w:shd w:val="clear" w:color="auto" w:fill="FFFFFF"/>
        </w:rPr>
        <w:t>Abėcėlės raidžių aukštis 0,</w:t>
      </w:r>
      <w:r w:rsidR="00162F88" w:rsidRPr="006650B3">
        <w:rPr>
          <w:rFonts w:ascii="Times New Roman" w:hAnsi="Times New Roman" w:cs="Times New Roman"/>
          <w:sz w:val="24"/>
          <w:shd w:val="clear" w:color="auto" w:fill="FFFFFF"/>
        </w:rPr>
        <w:t>30</w:t>
      </w:r>
      <w:r w:rsidRPr="006650B3">
        <w:rPr>
          <w:rFonts w:ascii="Times New Roman" w:hAnsi="Times New Roman" w:cs="Times New Roman"/>
          <w:sz w:val="24"/>
          <w:shd w:val="clear" w:color="auto" w:fill="FFFFFF"/>
        </w:rPr>
        <w:t>-0,</w:t>
      </w:r>
      <w:r w:rsidR="00162F88" w:rsidRPr="006650B3">
        <w:rPr>
          <w:rFonts w:ascii="Times New Roman" w:hAnsi="Times New Roman" w:cs="Times New Roman"/>
          <w:sz w:val="24"/>
          <w:shd w:val="clear" w:color="auto" w:fill="FFFFFF"/>
        </w:rPr>
        <w:t>4</w:t>
      </w:r>
      <w:r w:rsidRPr="006650B3">
        <w:rPr>
          <w:rFonts w:ascii="Times New Roman" w:hAnsi="Times New Roman" w:cs="Times New Roman"/>
          <w:sz w:val="24"/>
          <w:shd w:val="clear" w:color="auto" w:fill="FFFFFF"/>
        </w:rPr>
        <w:t>0 m</w:t>
      </w:r>
      <w:r w:rsidR="00162F88" w:rsidRPr="006650B3">
        <w:rPr>
          <w:rFonts w:ascii="Times New Roman" w:hAnsi="Times New Roman" w:cs="Times New Roman"/>
          <w:sz w:val="24"/>
          <w:shd w:val="clear" w:color="auto" w:fill="FFFFFF"/>
        </w:rPr>
        <w:t>.</w:t>
      </w:r>
    </w:p>
    <w:p w14:paraId="1E16F726" w14:textId="6C407D2D" w:rsidR="00162F88" w:rsidRPr="006650B3" w:rsidRDefault="00162F88" w:rsidP="00F85AE9">
      <w:pPr>
        <w:widowControl/>
        <w:tabs>
          <w:tab w:val="left" w:pos="567"/>
        </w:tabs>
        <w:ind w:firstLine="709"/>
        <w:jc w:val="both"/>
        <w:rPr>
          <w:rFonts w:ascii="Times New Roman" w:hAnsi="Times New Roman" w:cs="Times New Roman"/>
          <w:sz w:val="24"/>
          <w:shd w:val="clear" w:color="auto" w:fill="FFFFFF"/>
        </w:rPr>
      </w:pPr>
      <w:r w:rsidRPr="006650B3">
        <w:rPr>
          <w:rFonts w:ascii="Times New Roman" w:hAnsi="Times New Roman" w:cs="Times New Roman"/>
          <w:sz w:val="24"/>
          <w:shd w:val="clear" w:color="auto" w:fill="FFFFFF"/>
        </w:rPr>
        <w:t>Visi nurodyti matmenys yra orientaciniai, leidžiamas +-</w:t>
      </w:r>
      <w:r w:rsidR="006650B3" w:rsidRPr="006650B3">
        <w:rPr>
          <w:rFonts w:ascii="Times New Roman" w:hAnsi="Times New Roman" w:cs="Times New Roman"/>
          <w:sz w:val="24"/>
          <w:shd w:val="clear" w:color="auto" w:fill="FFFFFF"/>
        </w:rPr>
        <w:t>3</w:t>
      </w:r>
      <w:r w:rsidRPr="006650B3">
        <w:rPr>
          <w:rFonts w:ascii="Times New Roman" w:hAnsi="Times New Roman" w:cs="Times New Roman"/>
          <w:sz w:val="24"/>
          <w:shd w:val="clear" w:color="auto" w:fill="FFFFFF"/>
        </w:rPr>
        <w:t>5 proc. matmenų nuokrypis.</w:t>
      </w:r>
    </w:p>
    <w:p w14:paraId="4E2797FD" w14:textId="336C4CB6" w:rsidR="001A4887" w:rsidRPr="00EF5763" w:rsidRDefault="00162F88" w:rsidP="00F85AE9">
      <w:pPr>
        <w:widowControl/>
        <w:tabs>
          <w:tab w:val="left" w:pos="567"/>
        </w:tabs>
        <w:ind w:firstLine="709"/>
        <w:jc w:val="both"/>
        <w:rPr>
          <w:rFonts w:ascii="Times New Roman" w:hAnsi="Times New Roman" w:cs="Times New Roman"/>
          <w:sz w:val="24"/>
          <w:shd w:val="clear" w:color="auto" w:fill="FFFFFF"/>
        </w:rPr>
      </w:pPr>
      <w:r w:rsidRPr="006650B3">
        <w:rPr>
          <w:rFonts w:ascii="Times New Roman" w:hAnsi="Times New Roman" w:cs="Times New Roman"/>
          <w:sz w:val="24"/>
          <w:shd w:val="clear" w:color="auto" w:fill="FFFFFF"/>
        </w:rPr>
        <w:t>Rangovas privalo į pasiūlymo kainą įtraukti visas aplikacijų įrengimo</w:t>
      </w:r>
      <w:r w:rsidRPr="00EF5763">
        <w:rPr>
          <w:rFonts w:ascii="Times New Roman" w:hAnsi="Times New Roman" w:cs="Times New Roman"/>
          <w:sz w:val="24"/>
          <w:shd w:val="clear" w:color="auto" w:fill="FFFFFF"/>
        </w:rPr>
        <w:t xml:space="preserve"> sąnaudas.</w:t>
      </w:r>
    </w:p>
    <w:p w14:paraId="50F9FD6B" w14:textId="5038C9FF" w:rsidR="00B841DC" w:rsidRPr="00EF5763" w:rsidRDefault="00906F37" w:rsidP="00F85AE9">
      <w:pPr>
        <w:widowControl/>
        <w:tabs>
          <w:tab w:val="left" w:pos="567"/>
        </w:tabs>
        <w:ind w:firstLine="709"/>
        <w:jc w:val="both"/>
        <w:rPr>
          <w:rFonts w:ascii="Times New Roman" w:eastAsia="Calibri" w:hAnsi="Times New Roman" w:cs="Times New Roman"/>
          <w:bCs/>
          <w:iCs/>
          <w:sz w:val="24"/>
          <w:lang w:eastAsia="en-US"/>
        </w:rPr>
      </w:pPr>
      <w:r w:rsidRPr="00EF5763">
        <w:rPr>
          <w:rFonts w:ascii="Times New Roman" w:hAnsi="Times New Roman" w:cs="Times New Roman"/>
          <w:sz w:val="24"/>
          <w:shd w:val="clear" w:color="auto" w:fill="FFFFFF"/>
        </w:rPr>
        <w:t>Prieš liejant dangą turi būti paruoštas pagrindas</w:t>
      </w:r>
      <w:r w:rsidR="004344F6" w:rsidRPr="00EF5763">
        <w:rPr>
          <w:rFonts w:ascii="Times New Roman" w:hAnsi="Times New Roman" w:cs="Times New Roman"/>
          <w:sz w:val="24"/>
          <w:shd w:val="clear" w:color="auto" w:fill="FFFFFF"/>
        </w:rPr>
        <w:t>:</w:t>
      </w:r>
      <w:r w:rsidR="005E2A22" w:rsidRPr="00EF5763">
        <w:rPr>
          <w:rFonts w:ascii="Times New Roman" w:hAnsi="Times New Roman" w:cs="Times New Roman"/>
          <w:sz w:val="24"/>
          <w:shd w:val="clear" w:color="auto" w:fill="FFFFFF"/>
        </w:rPr>
        <w:t xml:space="preserve"> esamų betoninių šaligatvio plytelių demontavimas (jei reikalinga dangai),</w:t>
      </w:r>
      <w:r w:rsidR="00432DFD" w:rsidRPr="00EF5763">
        <w:rPr>
          <w:rFonts w:ascii="Times New Roman" w:hAnsi="Times New Roman" w:cs="Times New Roman"/>
          <w:sz w:val="24"/>
          <w:shd w:val="clear" w:color="auto" w:fill="FFFFFF"/>
        </w:rPr>
        <w:t xml:space="preserve"> </w:t>
      </w:r>
      <w:r w:rsidR="00F07663" w:rsidRPr="00EF5763">
        <w:rPr>
          <w:rFonts w:ascii="Times New Roman" w:hAnsi="Times New Roman" w:cs="Times New Roman"/>
          <w:sz w:val="24"/>
          <w:shd w:val="clear" w:color="auto" w:fill="FFFFFF"/>
        </w:rPr>
        <w:t>išlygintas paviršius, išrinkti akmenys</w:t>
      </w:r>
      <w:r w:rsidR="005E2A22" w:rsidRPr="00EF5763">
        <w:rPr>
          <w:rFonts w:ascii="Times New Roman" w:hAnsi="Times New Roman" w:cs="Times New Roman"/>
          <w:sz w:val="24"/>
          <w:shd w:val="clear" w:color="auto" w:fill="FFFFFF"/>
        </w:rPr>
        <w:t xml:space="preserve">, </w:t>
      </w:r>
      <w:r w:rsidR="000360CD" w:rsidRPr="00EF5763">
        <w:rPr>
          <w:rFonts w:ascii="Times New Roman" w:hAnsi="Times New Roman" w:cs="Times New Roman"/>
          <w:sz w:val="24"/>
          <w:shd w:val="clear" w:color="auto" w:fill="FFFFFF"/>
        </w:rPr>
        <w:t>pašalinti krūmai.</w:t>
      </w:r>
      <w:r w:rsidR="00D91F2F" w:rsidRPr="00EF5763">
        <w:rPr>
          <w:rFonts w:ascii="Times New Roman" w:hAnsi="Times New Roman" w:cs="Times New Roman"/>
          <w:sz w:val="24"/>
          <w:shd w:val="clear" w:color="auto" w:fill="FFFFFF"/>
        </w:rPr>
        <w:t xml:space="preserve"> Privaloma įrengti lietaus (paviršinių nuotekų surinkimo ir nuvedimo į sistemą (dangų) surenkamo lietaus vandens nukreipimą į esamą lietaus nuotekų šulinį</w:t>
      </w:r>
      <w:r w:rsidR="000360CD" w:rsidRPr="00EF5763">
        <w:rPr>
          <w:rFonts w:ascii="Times New Roman" w:hAnsi="Times New Roman" w:cs="Times New Roman"/>
          <w:sz w:val="24"/>
          <w:shd w:val="clear" w:color="auto" w:fill="FFFFFF"/>
        </w:rPr>
        <w:t xml:space="preserve">. </w:t>
      </w:r>
      <w:r w:rsidR="00D91F2F" w:rsidRPr="00EF5763">
        <w:rPr>
          <w:rFonts w:ascii="Times New Roman" w:hAnsi="Times New Roman" w:cs="Times New Roman"/>
          <w:sz w:val="24"/>
          <w:shd w:val="clear" w:color="auto" w:fill="FFFFFF"/>
        </w:rPr>
        <w:t xml:space="preserve"> </w:t>
      </w:r>
    </w:p>
    <w:p w14:paraId="01742151" w14:textId="5847A95A" w:rsidR="000360CD" w:rsidRPr="00EF5763" w:rsidRDefault="000948F9" w:rsidP="000360CD">
      <w:pPr>
        <w:widowControl/>
        <w:tabs>
          <w:tab w:val="left" w:pos="567"/>
        </w:tabs>
        <w:ind w:firstLine="709"/>
        <w:jc w:val="both"/>
        <w:rPr>
          <w:rFonts w:ascii="Times New Roman" w:eastAsia="Calibri" w:hAnsi="Times New Roman" w:cs="Times New Roman"/>
          <w:bCs/>
          <w:iCs/>
          <w:sz w:val="24"/>
          <w:lang w:eastAsia="en-US"/>
        </w:rPr>
      </w:pPr>
      <w:r w:rsidRPr="00EF5763">
        <w:rPr>
          <w:rFonts w:ascii="Times New Roman" w:eastAsia="Calibri" w:hAnsi="Times New Roman" w:cs="Times New Roman"/>
          <w:bCs/>
          <w:iCs/>
          <w:sz w:val="24"/>
          <w:lang w:eastAsia="en-US"/>
        </w:rPr>
        <w:t>Rangovas realius kiekius įsivertina vietoje ir į kainą įtraukia visus darbus, reikalingus pilnam dangos įrengimui.</w:t>
      </w:r>
      <w:r w:rsidR="00942044" w:rsidRPr="00EF5763">
        <w:rPr>
          <w:rFonts w:ascii="Times New Roman" w:eastAsia="Calibri" w:hAnsi="Times New Roman" w:cs="Times New Roman"/>
          <w:bCs/>
          <w:iCs/>
          <w:sz w:val="24"/>
          <w:lang w:eastAsia="en-US"/>
        </w:rPr>
        <w:t xml:space="preserve"> </w:t>
      </w:r>
      <w:r w:rsidR="00FE073F" w:rsidRPr="00EF5763">
        <w:rPr>
          <w:rFonts w:ascii="Times New Roman" w:eastAsia="Calibri" w:hAnsi="Times New Roman" w:cs="Times New Roman"/>
          <w:b/>
          <w:bCs/>
          <w:iCs/>
          <w:sz w:val="24"/>
          <w:lang w:eastAsia="en-US"/>
        </w:rPr>
        <w:t xml:space="preserve">Rangovui iki pasiūlymo pateikimo rekomenduojama apžiūrėti objektą. Pasiūlymo pateikimas laikomas patvirtinimu, kad Rangovas įvertino visas darbų atlikimo sąlygas ir su jomis sutinka. </w:t>
      </w:r>
    </w:p>
    <w:p w14:paraId="47E30E79" w14:textId="5F2EE3A3" w:rsidR="000948F9" w:rsidRPr="00EF5763" w:rsidRDefault="00942044" w:rsidP="00F85AE9">
      <w:pPr>
        <w:widowControl/>
        <w:tabs>
          <w:tab w:val="left" w:pos="567"/>
        </w:tabs>
        <w:ind w:firstLine="709"/>
        <w:jc w:val="both"/>
        <w:rPr>
          <w:rFonts w:ascii="Times New Roman" w:eastAsia="Calibri" w:hAnsi="Times New Roman" w:cs="Times New Roman"/>
          <w:bCs/>
          <w:iCs/>
          <w:sz w:val="24"/>
          <w:lang w:eastAsia="en-US"/>
        </w:rPr>
      </w:pPr>
      <w:r w:rsidRPr="00EF5763">
        <w:rPr>
          <w:rFonts w:ascii="Times New Roman" w:eastAsia="Calibri" w:hAnsi="Times New Roman" w:cs="Times New Roman"/>
          <w:bCs/>
          <w:iCs/>
          <w:sz w:val="24"/>
          <w:lang w:eastAsia="en-US"/>
        </w:rPr>
        <w:t>Vykdant kiemelio įrengimą visi darbų zonoje funkcionuojantys inžineriniai tinklai turi būti išsaugoti ir nepažeisti.</w:t>
      </w:r>
    </w:p>
    <w:p w14:paraId="23F6B3B8" w14:textId="69D1FABF" w:rsidR="00942044" w:rsidRPr="00EF5763" w:rsidRDefault="00942044" w:rsidP="00F85AE9">
      <w:pPr>
        <w:widowControl/>
        <w:tabs>
          <w:tab w:val="left" w:pos="567"/>
        </w:tabs>
        <w:ind w:firstLine="709"/>
        <w:jc w:val="both"/>
        <w:rPr>
          <w:rFonts w:ascii="Times New Roman" w:hAnsi="Times New Roman" w:cs="Times New Roman"/>
          <w:sz w:val="24"/>
          <w:shd w:val="clear" w:color="auto" w:fill="FFFFFF"/>
        </w:rPr>
      </w:pPr>
      <w:r w:rsidRPr="00EF5763">
        <w:rPr>
          <w:rFonts w:ascii="Times New Roman" w:eastAsia="Calibri" w:hAnsi="Times New Roman" w:cs="Times New Roman"/>
          <w:bCs/>
          <w:iCs/>
          <w:sz w:val="24"/>
          <w:lang w:eastAsia="en-US"/>
        </w:rPr>
        <w:t>Visi šioje specifikacijoje pateikti vaizdai yra skirti tik iliustruoti tekstą kaip vizualiniai pavyzdžiai.</w:t>
      </w:r>
    </w:p>
    <w:p w14:paraId="21312435" w14:textId="5A26A3F6" w:rsidR="00906F37" w:rsidRPr="00EF5763" w:rsidRDefault="00906F37" w:rsidP="00906F37">
      <w:pPr>
        <w:widowControl/>
        <w:tabs>
          <w:tab w:val="left" w:pos="709"/>
          <w:tab w:val="left" w:pos="993"/>
        </w:tabs>
        <w:autoSpaceDE/>
        <w:autoSpaceDN/>
        <w:adjustRightInd/>
        <w:ind w:firstLine="0"/>
        <w:jc w:val="both"/>
        <w:rPr>
          <w:rFonts w:ascii="Times New Roman" w:hAnsi="Times New Roman" w:cs="Times New Roman"/>
          <w:sz w:val="24"/>
        </w:rPr>
      </w:pPr>
      <w:r w:rsidRPr="00EF5763">
        <w:rPr>
          <w:rFonts w:ascii="Times New Roman" w:hAnsi="Times New Roman" w:cs="Times New Roman"/>
          <w:sz w:val="24"/>
        </w:rPr>
        <w:tab/>
        <w:t xml:space="preserve">Visos darbų metu </w:t>
      </w:r>
      <w:r w:rsidR="00236022">
        <w:rPr>
          <w:rFonts w:ascii="Times New Roman" w:hAnsi="Times New Roman" w:cs="Times New Roman"/>
          <w:sz w:val="24"/>
        </w:rPr>
        <w:t>rangovo</w:t>
      </w:r>
      <w:r w:rsidRPr="00EF5763">
        <w:rPr>
          <w:rFonts w:ascii="Times New Roman" w:hAnsi="Times New Roman" w:cs="Times New Roman"/>
          <w:sz w:val="24"/>
        </w:rPr>
        <w:t xml:space="preserve"> naudojamos medžiagos ir įrenginiai turi atitikti Lietuvos Respublikos nustatytas higienos normas mokykloms, vykdančioms bendrojo ugdymo programas. Statybos darbai turi būti atlikti pagal statybos darbų technologiją, normatyvinius statybos dokumentus.</w:t>
      </w:r>
    </w:p>
    <w:p w14:paraId="7EE783FB" w14:textId="7D382AE4" w:rsidR="00906F37" w:rsidRPr="00EF5763" w:rsidRDefault="00906F37" w:rsidP="00906F37">
      <w:pPr>
        <w:widowControl/>
        <w:tabs>
          <w:tab w:val="left" w:pos="709"/>
          <w:tab w:val="left" w:pos="993"/>
        </w:tabs>
        <w:autoSpaceDE/>
        <w:autoSpaceDN/>
        <w:adjustRightInd/>
        <w:ind w:firstLine="0"/>
        <w:jc w:val="both"/>
        <w:rPr>
          <w:rFonts w:ascii="Times New Roman" w:hAnsi="Times New Roman" w:cs="Times New Roman"/>
          <w:sz w:val="24"/>
        </w:rPr>
      </w:pPr>
      <w:r w:rsidRPr="00EF5763">
        <w:rPr>
          <w:rFonts w:ascii="Times New Roman" w:hAnsi="Times New Roman" w:cs="Times New Roman"/>
          <w:sz w:val="24"/>
        </w:rPr>
        <w:tab/>
        <w:t>Darbai apima: visų reikalingų darbų atlikimą,</w:t>
      </w:r>
      <w:r w:rsidR="00CE0B6A" w:rsidRPr="00EF5763">
        <w:rPr>
          <w:rFonts w:ascii="Times New Roman" w:hAnsi="Times New Roman" w:cs="Times New Roman"/>
          <w:sz w:val="24"/>
        </w:rPr>
        <w:t xml:space="preserve"> </w:t>
      </w:r>
      <w:r w:rsidRPr="00EF5763">
        <w:rPr>
          <w:rFonts w:ascii="Times New Roman" w:hAnsi="Times New Roman" w:cs="Times New Roman"/>
          <w:sz w:val="24"/>
        </w:rPr>
        <w:t xml:space="preserve">išvalymo darbus, kurie būtini darbams užbaigti ir statybos užbaigimo  dokumentacijos perdavimą </w:t>
      </w:r>
      <w:r w:rsidR="00360936" w:rsidRPr="00EF5763">
        <w:rPr>
          <w:rFonts w:ascii="Times New Roman" w:hAnsi="Times New Roman" w:cs="Times New Roman"/>
          <w:sz w:val="24"/>
        </w:rPr>
        <w:t>Užsakovui</w:t>
      </w:r>
      <w:r w:rsidRPr="00EF5763">
        <w:rPr>
          <w:rFonts w:ascii="Times New Roman" w:hAnsi="Times New Roman" w:cs="Times New Roman"/>
          <w:sz w:val="24"/>
        </w:rPr>
        <w:t xml:space="preserve">. </w:t>
      </w:r>
    </w:p>
    <w:p w14:paraId="5BC76104" w14:textId="14CD5B6F" w:rsidR="00922C09" w:rsidRPr="00EF5763" w:rsidRDefault="00922C09" w:rsidP="00906F37">
      <w:pPr>
        <w:widowControl/>
        <w:tabs>
          <w:tab w:val="left" w:pos="709"/>
          <w:tab w:val="left" w:pos="993"/>
        </w:tabs>
        <w:autoSpaceDE/>
        <w:autoSpaceDN/>
        <w:adjustRightInd/>
        <w:ind w:firstLine="0"/>
        <w:jc w:val="both"/>
        <w:rPr>
          <w:rFonts w:ascii="Times New Roman" w:hAnsi="Times New Roman" w:cs="Times New Roman"/>
          <w:b/>
          <w:bCs/>
          <w:sz w:val="24"/>
        </w:rPr>
      </w:pPr>
      <w:r w:rsidRPr="00EF5763">
        <w:rPr>
          <w:rFonts w:ascii="Times New Roman" w:hAnsi="Times New Roman" w:cs="Times New Roman"/>
          <w:sz w:val="24"/>
        </w:rPr>
        <w:tab/>
      </w:r>
      <w:r w:rsidR="00FE073F" w:rsidRPr="00EF5763">
        <w:rPr>
          <w:rFonts w:ascii="Times New Roman" w:hAnsi="Times New Roman" w:cs="Times New Roman"/>
          <w:b/>
          <w:bCs/>
          <w:sz w:val="24"/>
        </w:rPr>
        <w:t>Rangovas prieš pradėdamas darbus, pateikia Užsakovui brėžinius ir spalvinius sprendinius suderinimui.</w:t>
      </w:r>
    </w:p>
    <w:p w14:paraId="13AF1651" w14:textId="750B6125" w:rsidR="00B20B1E" w:rsidRPr="00EF5763" w:rsidRDefault="00BA14F5" w:rsidP="00B20B1E">
      <w:pPr>
        <w:widowControl/>
        <w:autoSpaceDE/>
        <w:autoSpaceDN/>
        <w:adjustRightInd/>
        <w:jc w:val="both"/>
        <w:rPr>
          <w:rFonts w:ascii="Times New Roman" w:hAnsi="Times New Roman" w:cs="Times New Roman"/>
          <w:sz w:val="24"/>
        </w:rPr>
      </w:pPr>
      <w:r w:rsidRPr="00EF5763">
        <w:rPr>
          <w:rFonts w:ascii="Times New Roman" w:hAnsi="Times New Roman" w:cs="Times New Roman"/>
          <w:sz w:val="24"/>
        </w:rPr>
        <w:t xml:space="preserve">Statybos metu susidariusios statybinės atliekos </w:t>
      </w:r>
      <w:r w:rsidR="00D91F2F" w:rsidRPr="00EF5763">
        <w:rPr>
          <w:rFonts w:ascii="Times New Roman" w:hAnsi="Times New Roman" w:cs="Times New Roman"/>
          <w:sz w:val="24"/>
        </w:rPr>
        <w:t xml:space="preserve">privalo būti </w:t>
      </w:r>
      <w:r w:rsidR="00D91F2F" w:rsidRPr="008154A7">
        <w:rPr>
          <w:rFonts w:ascii="Times New Roman" w:hAnsi="Times New Roman" w:cs="Times New Roman"/>
          <w:sz w:val="24"/>
        </w:rPr>
        <w:t>išvežamos</w:t>
      </w:r>
      <w:r w:rsidRPr="008154A7">
        <w:rPr>
          <w:rFonts w:ascii="Times New Roman" w:hAnsi="Times New Roman" w:cs="Times New Roman"/>
          <w:sz w:val="24"/>
        </w:rPr>
        <w:t xml:space="preserve"> laikantis nustatytos tvarkos.</w:t>
      </w:r>
      <w:r w:rsidRPr="00EF5763">
        <w:rPr>
          <w:rFonts w:ascii="Times New Roman" w:hAnsi="Times New Roman" w:cs="Times New Roman"/>
          <w:sz w:val="24"/>
        </w:rPr>
        <w:t xml:space="preserve"> </w:t>
      </w:r>
    </w:p>
    <w:p w14:paraId="5F89E806" w14:textId="1ED605F4" w:rsidR="00BA14F5" w:rsidRPr="00EF5763" w:rsidRDefault="00BA14F5" w:rsidP="00B20B1E">
      <w:pPr>
        <w:widowControl/>
        <w:autoSpaceDE/>
        <w:autoSpaceDN/>
        <w:adjustRightInd/>
        <w:jc w:val="both"/>
        <w:rPr>
          <w:rFonts w:ascii="Times New Roman" w:hAnsi="Times New Roman" w:cs="Times New Roman"/>
          <w:sz w:val="24"/>
        </w:rPr>
      </w:pPr>
      <w:r w:rsidRPr="00EF5763">
        <w:rPr>
          <w:rFonts w:ascii="Times New Roman" w:hAnsi="Times New Roman" w:cs="Times New Roman"/>
          <w:sz w:val="24"/>
        </w:rPr>
        <w:t>Atlikęs darbus, Rangovas priduoda Užsakovui teritoriją, savo lėšomis atstato pažeistas dangas, želdynus ir pan.</w:t>
      </w:r>
    </w:p>
    <w:p w14:paraId="446D420E" w14:textId="77777777" w:rsidR="00942044" w:rsidRPr="00EF5763" w:rsidRDefault="00942044" w:rsidP="00942044">
      <w:pPr>
        <w:ind w:firstLine="567"/>
        <w:jc w:val="both"/>
        <w:rPr>
          <w:rFonts w:ascii="Times New Roman" w:hAnsi="Times New Roman" w:cs="Times New Roman"/>
          <w:sz w:val="24"/>
        </w:rPr>
      </w:pPr>
      <w:r w:rsidRPr="00EF5763">
        <w:rPr>
          <w:rFonts w:ascii="Times New Roman" w:hAnsi="Times New Roman" w:cs="Times New Roman"/>
          <w:sz w:val="24"/>
        </w:rPr>
        <w:t>Statybvietės ribos – Statinio projekte nurodyta darbų zona. Statybvietė perduodama per 14</w:t>
      </w:r>
      <w:r w:rsidRPr="00EF5763">
        <w:rPr>
          <w:rFonts w:ascii="Times New Roman" w:hAnsi="Times New Roman" w:cs="Times New Roman"/>
          <w:bCs/>
          <w:sz w:val="24"/>
        </w:rPr>
        <w:t xml:space="preserve"> </w:t>
      </w:r>
      <w:r w:rsidRPr="00EF5763">
        <w:rPr>
          <w:rFonts w:ascii="Times New Roman" w:hAnsi="Times New Roman" w:cs="Times New Roman"/>
          <w:sz w:val="24"/>
        </w:rPr>
        <w:lastRenderedPageBreak/>
        <w:t>dienų nuo sutarties įsigaliojimo dienos. Rangovas atsakingas už statybvietės, laikinų privažiavimo kelių įsirengimą statybos laikotarpiu, statybos darbų organizavimo plano su eismo organizavimo schemomis parengimą ir derinimą nustatyta tvarka, leidimų eismo uždarymui ar ribojimui gavimą, užtikrinant patekimą į savininkų ar naudotojų teritorijas.</w:t>
      </w:r>
    </w:p>
    <w:p w14:paraId="2E8BF252" w14:textId="77777777" w:rsidR="00942044" w:rsidRPr="00EF5763" w:rsidRDefault="00942044" w:rsidP="00942044">
      <w:pPr>
        <w:ind w:firstLine="567"/>
        <w:jc w:val="both"/>
        <w:rPr>
          <w:rFonts w:ascii="Times New Roman" w:hAnsi="Times New Roman" w:cs="Times New Roman"/>
          <w:sz w:val="24"/>
        </w:rPr>
      </w:pPr>
      <w:r w:rsidRPr="00EF5763">
        <w:rPr>
          <w:rFonts w:ascii="Times New Roman" w:hAnsi="Times New Roman" w:cs="Times New Roman"/>
          <w:sz w:val="24"/>
        </w:rPr>
        <w:t>Energijos (elektros), vandens tiekimo, šildymo tiekimo ir kt. laikinus tinklus Rangovas įrengia pats savo sąskaita. Už energiją (elektrą), vandens tiekimą, šildymo tiekimą ir kt. paslaugas moka Rangovas.</w:t>
      </w:r>
    </w:p>
    <w:p w14:paraId="548F9F52" w14:textId="1E6A3ACC" w:rsidR="00650439" w:rsidRDefault="00942044" w:rsidP="006650B3">
      <w:pPr>
        <w:pStyle w:val="Pagrtekstas"/>
        <w:ind w:firstLine="567"/>
        <w:rPr>
          <w:rFonts w:cs="Times New Roman"/>
          <w:szCs w:val="24"/>
        </w:rPr>
      </w:pPr>
      <w:r w:rsidRPr="00EF5763">
        <w:rPr>
          <w:rFonts w:cs="Times New Roman"/>
          <w:szCs w:val="24"/>
        </w:rPr>
        <w:t>Objekto teritorijo</w:t>
      </w:r>
      <w:r w:rsidR="00E7086D" w:rsidRPr="00EF5763">
        <w:rPr>
          <w:rFonts w:cs="Times New Roman"/>
          <w:szCs w:val="24"/>
        </w:rPr>
        <w:t>je</w:t>
      </w:r>
      <w:r w:rsidRPr="00EF5763">
        <w:rPr>
          <w:rFonts w:cs="Times New Roman"/>
          <w:szCs w:val="24"/>
        </w:rPr>
        <w:t xml:space="preserve"> </w:t>
      </w:r>
      <w:r w:rsidR="0088594E" w:rsidRPr="00EF5763">
        <w:rPr>
          <w:rFonts w:cs="Times New Roman"/>
          <w:szCs w:val="24"/>
        </w:rPr>
        <w:t>šiuo</w:t>
      </w:r>
      <w:r w:rsidRPr="00EF5763">
        <w:rPr>
          <w:rFonts w:cs="Times New Roman"/>
          <w:szCs w:val="24"/>
        </w:rPr>
        <w:t xml:space="preserve"> metu vykdomi kiti statybos darbai, todėl Rangovas, vykdydamas darbus, privalo derinti darbų eiliškumą, technologinius procesus ir darbų grafiką su kitais toje pačioje teritorijoje darbus vykdančiais rangovais. Dėl nesuderintų veiksmų atsiradę trukdžiai ar papildomos sąnaudos Rangovui nebus apmokamos ir ar kompensuojamos. </w:t>
      </w:r>
    </w:p>
    <w:p w14:paraId="7E40F9E6" w14:textId="77777777" w:rsidR="006650B3" w:rsidRPr="00EF5763" w:rsidRDefault="006650B3" w:rsidP="006650B3">
      <w:pPr>
        <w:pStyle w:val="Pagrtekstas"/>
        <w:ind w:firstLine="567"/>
        <w:rPr>
          <w:rFonts w:cs="Times New Roman"/>
          <w:szCs w:val="24"/>
        </w:rPr>
      </w:pPr>
    </w:p>
    <w:p w14:paraId="3E62CBDB" w14:textId="77777777" w:rsidR="00650439" w:rsidRPr="00EF5763" w:rsidRDefault="00650439" w:rsidP="00942044">
      <w:pPr>
        <w:pStyle w:val="Pagrtekstas"/>
        <w:ind w:firstLine="567"/>
        <w:rPr>
          <w:rFonts w:cs="Times New Roman"/>
          <w:szCs w:val="24"/>
        </w:rPr>
      </w:pPr>
    </w:p>
    <w:p w14:paraId="233AB495" w14:textId="36981751" w:rsidR="00650439" w:rsidRPr="00EF5763" w:rsidRDefault="006650B3" w:rsidP="00942044">
      <w:pPr>
        <w:pStyle w:val="Pagrtekstas"/>
        <w:ind w:firstLine="567"/>
        <w:rPr>
          <w:rFonts w:cs="Times New Roman"/>
          <w:szCs w:val="24"/>
        </w:rPr>
      </w:pPr>
      <w:r w:rsidRPr="00A06FB4">
        <w:rPr>
          <w:rFonts w:cs="Times New Roman"/>
          <w:noProof/>
        </w:rPr>
        <w:drawing>
          <wp:inline distT="0" distB="0" distL="0" distR="0" wp14:anchorId="03C34BFB" wp14:editId="76468F95">
            <wp:extent cx="4492487" cy="2692788"/>
            <wp:effectExtent l="0" t="0" r="3810" b="0"/>
            <wp:docPr id="174737473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00571" cy="2697634"/>
                    </a:xfrm>
                    <a:prstGeom prst="rect">
                      <a:avLst/>
                    </a:prstGeom>
                    <a:noFill/>
                    <a:ln>
                      <a:noFill/>
                    </a:ln>
                  </pic:spPr>
                </pic:pic>
              </a:graphicData>
            </a:graphic>
          </wp:inline>
        </w:drawing>
      </w:r>
    </w:p>
    <w:p w14:paraId="46F22BCA" w14:textId="77777777" w:rsidR="00942044" w:rsidRPr="00EF5763" w:rsidRDefault="00942044" w:rsidP="00942044">
      <w:pPr>
        <w:ind w:firstLine="567"/>
        <w:jc w:val="both"/>
        <w:rPr>
          <w:rFonts w:ascii="Times New Roman" w:hAnsi="Times New Roman" w:cs="Times New Roman"/>
          <w:sz w:val="24"/>
        </w:rPr>
      </w:pPr>
    </w:p>
    <w:p w14:paraId="4329DAA1" w14:textId="77777777" w:rsidR="00942044" w:rsidRPr="00EF5763" w:rsidRDefault="00942044" w:rsidP="00B20B1E">
      <w:pPr>
        <w:widowControl/>
        <w:autoSpaceDE/>
        <w:autoSpaceDN/>
        <w:adjustRightInd/>
        <w:jc w:val="both"/>
        <w:rPr>
          <w:rFonts w:ascii="Times New Roman" w:hAnsi="Times New Roman" w:cs="Times New Roman"/>
          <w:sz w:val="24"/>
        </w:rPr>
      </w:pPr>
    </w:p>
    <w:p w14:paraId="3CE83EE3" w14:textId="072F508C" w:rsidR="00942044" w:rsidRPr="00EF5763" w:rsidRDefault="006650B3" w:rsidP="00B20B1E">
      <w:pPr>
        <w:widowControl/>
        <w:autoSpaceDE/>
        <w:autoSpaceDN/>
        <w:adjustRightInd/>
        <w:jc w:val="both"/>
        <w:rPr>
          <w:rFonts w:ascii="Times New Roman" w:hAnsi="Times New Roman" w:cs="Times New Roman"/>
          <w:sz w:val="24"/>
        </w:rPr>
      </w:pPr>
      <w:r w:rsidRPr="00EF5763">
        <w:rPr>
          <w:rFonts w:ascii="Times New Roman" w:hAnsi="Times New Roman" w:cs="Times New Roman"/>
          <w:noProof/>
          <w:sz w:val="24"/>
          <w:lang w:val="en-US" w:eastAsia="en-US"/>
        </w:rPr>
        <mc:AlternateContent>
          <mc:Choice Requires="wps">
            <w:drawing>
              <wp:anchor distT="0" distB="0" distL="114300" distR="114300" simplePos="0" relativeHeight="251663360" behindDoc="0" locked="0" layoutInCell="1" allowOverlap="1" wp14:anchorId="7A461599" wp14:editId="6E5D93B2">
                <wp:simplePos x="0" y="0"/>
                <wp:positionH relativeFrom="margin">
                  <wp:posOffset>1821180</wp:posOffset>
                </wp:positionH>
                <wp:positionV relativeFrom="paragraph">
                  <wp:posOffset>431800</wp:posOffset>
                </wp:positionV>
                <wp:extent cx="306953" cy="333513"/>
                <wp:effectExtent l="19050" t="0" r="17145" b="47625"/>
                <wp:wrapNone/>
                <wp:docPr id="517554826" name="Rodyklė: žemyn 1"/>
                <wp:cNvGraphicFramePr/>
                <a:graphic xmlns:a="http://schemas.openxmlformats.org/drawingml/2006/main">
                  <a:graphicData uri="http://schemas.microsoft.com/office/word/2010/wordprocessingShape">
                    <wps:wsp>
                      <wps:cNvSpPr/>
                      <wps:spPr>
                        <a:xfrm>
                          <a:off x="0" y="0"/>
                          <a:ext cx="306953" cy="333513"/>
                        </a:xfrm>
                        <a:prstGeom prst="downArrow">
                          <a:avLst/>
                        </a:prstGeom>
                        <a:solidFill>
                          <a:srgbClr val="E97132"/>
                        </a:solidFill>
                        <a:ln w="12700" cap="flat" cmpd="sng" algn="ctr">
                          <a:solidFill>
                            <a:srgbClr val="E9713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6C80A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Rodyklė: žemyn 1" o:spid="_x0000_s1026" type="#_x0000_t67" style="position:absolute;margin-left:143.4pt;margin-top:34pt;width:24.15pt;height:26.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" adj="11660" fillcolor="#e97132" strokecolor="#622c0f" strokeweight="1pt">
                <w10:wrap anchorx="margin"/>
              </v:shape>
            </w:pict>
          </mc:Fallback>
        </mc:AlternateContent>
      </w:r>
      <w:r w:rsidRPr="00EF5763">
        <w:rPr>
          <w:rFonts w:ascii="Times New Roman" w:hAnsi="Times New Roman" w:cs="Times New Roman"/>
          <w:noProof/>
          <w:sz w:val="24"/>
          <w:lang w:val="en-US" w:eastAsia="en-US"/>
        </w:rPr>
        <w:drawing>
          <wp:inline distT="0" distB="0" distL="0" distR="0" wp14:anchorId="6BD3FAD2" wp14:editId="7A293B25">
            <wp:extent cx="2926246" cy="1576838"/>
            <wp:effectExtent l="76200" t="76200" r="83820" b="918845"/>
            <wp:docPr id="365907533" name="Paveikslėlis 1" descr="Paveikslėlis, kuriame yra žemėlapis, tekstas, ekrano kopija, iš or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156812" name="Paveikslėlis 1" descr="Paveikslėlis, kuriame yra žemėlapis, tekstas, ekrano kopija, iš oro&#10;&#10;Automatiškai sugeneruotas aprašymas"/>
                    <pic:cNvPicPr/>
                  </pic:nvPicPr>
                  <pic:blipFill rotWithShape="1">
                    <a:blip r:embed="rId8"/>
                    <a:srcRect l="1" t="19928" r="-308" b="4014"/>
                    <a:stretch/>
                  </pic:blipFill>
                  <pic:spPr bwMode="auto">
                    <a:xfrm>
                      <a:off x="0" y="0"/>
                      <a:ext cx="2949330" cy="1589277"/>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inline>
        </w:drawing>
      </w:r>
    </w:p>
    <w:p w14:paraId="29EEC478" w14:textId="52B86609" w:rsidR="00650439" w:rsidRPr="00EF5763" w:rsidRDefault="00650439" w:rsidP="00942044">
      <w:pPr>
        <w:widowControl/>
        <w:autoSpaceDE/>
        <w:autoSpaceDN/>
        <w:adjustRightInd/>
        <w:jc w:val="both"/>
        <w:rPr>
          <w:rFonts w:ascii="Times New Roman" w:hAnsi="Times New Roman" w:cs="Times New Roman"/>
          <w:sz w:val="24"/>
        </w:rPr>
      </w:pPr>
    </w:p>
    <w:p w14:paraId="62EF8DC2" w14:textId="33B769FF" w:rsidR="00942044" w:rsidRDefault="00650439" w:rsidP="00942044">
      <w:pPr>
        <w:widowControl/>
        <w:autoSpaceDE/>
        <w:autoSpaceDN/>
        <w:adjustRightInd/>
        <w:jc w:val="both"/>
        <w:rPr>
          <w:rFonts w:ascii="Times New Roman" w:hAnsi="Times New Roman" w:cs="Times New Roman"/>
          <w:sz w:val="24"/>
        </w:rPr>
      </w:pPr>
      <w:r w:rsidRPr="00EF5763">
        <w:rPr>
          <w:rFonts w:ascii="Times New Roman" w:hAnsi="Times New Roman" w:cs="Times New Roman"/>
          <w:sz w:val="24"/>
        </w:rPr>
        <w:br w:type="textWrapping" w:clear="all"/>
      </w:r>
    </w:p>
    <w:p w14:paraId="443F59B3" w14:textId="77777777" w:rsidR="006650B3" w:rsidRDefault="006650B3" w:rsidP="00942044">
      <w:pPr>
        <w:widowControl/>
        <w:autoSpaceDE/>
        <w:autoSpaceDN/>
        <w:adjustRightInd/>
        <w:jc w:val="both"/>
        <w:rPr>
          <w:rFonts w:ascii="Times New Roman" w:hAnsi="Times New Roman" w:cs="Times New Roman"/>
          <w:sz w:val="24"/>
        </w:rPr>
      </w:pPr>
    </w:p>
    <w:p w14:paraId="3DED9CD2" w14:textId="77777777" w:rsidR="006650B3" w:rsidRDefault="006650B3" w:rsidP="00942044">
      <w:pPr>
        <w:widowControl/>
        <w:autoSpaceDE/>
        <w:autoSpaceDN/>
        <w:adjustRightInd/>
        <w:jc w:val="both"/>
        <w:rPr>
          <w:rFonts w:ascii="Times New Roman" w:hAnsi="Times New Roman" w:cs="Times New Roman"/>
          <w:sz w:val="24"/>
        </w:rPr>
      </w:pPr>
    </w:p>
    <w:p w14:paraId="7E15E987" w14:textId="77777777" w:rsidR="006650B3" w:rsidRPr="00EF5763" w:rsidRDefault="006650B3" w:rsidP="00942044">
      <w:pPr>
        <w:widowControl/>
        <w:autoSpaceDE/>
        <w:autoSpaceDN/>
        <w:adjustRightInd/>
        <w:jc w:val="both"/>
        <w:rPr>
          <w:rFonts w:ascii="Times New Roman" w:hAnsi="Times New Roman" w:cs="Times New Roman"/>
          <w:sz w:val="24"/>
        </w:rPr>
      </w:pPr>
    </w:p>
    <w:p w14:paraId="77CD918D" w14:textId="77777777" w:rsidR="00942044" w:rsidRPr="00EF5763" w:rsidRDefault="00942044" w:rsidP="00B20B1E">
      <w:pPr>
        <w:widowControl/>
        <w:autoSpaceDE/>
        <w:autoSpaceDN/>
        <w:adjustRightInd/>
        <w:jc w:val="both"/>
        <w:rPr>
          <w:rFonts w:ascii="Times New Roman" w:hAnsi="Times New Roman" w:cs="Times New Roman"/>
          <w:sz w:val="24"/>
        </w:rPr>
      </w:pPr>
    </w:p>
    <w:p w14:paraId="3A1F6F63" w14:textId="1DBFD562" w:rsidR="00650439" w:rsidRPr="00EF5763" w:rsidRDefault="00650439" w:rsidP="006650B3">
      <w:pPr>
        <w:tabs>
          <w:tab w:val="left" w:pos="993"/>
        </w:tabs>
        <w:ind w:firstLine="567"/>
        <w:rPr>
          <w:rFonts w:ascii="Times New Roman" w:hAnsi="Times New Roman" w:cs="Times New Roman"/>
          <w:noProof/>
          <w:sz w:val="24"/>
          <w:lang w:eastAsia="en-US"/>
        </w:rPr>
      </w:pPr>
      <w:r w:rsidRPr="00EF5763">
        <w:rPr>
          <w:rFonts w:ascii="Times New Roman" w:hAnsi="Times New Roman" w:cs="Times New Roman"/>
          <w:noProof/>
          <w:sz w:val="24"/>
          <w:lang w:eastAsia="en-US"/>
        </w:rPr>
        <w:lastRenderedPageBreak/>
        <w:t>Esamos teritorijos foto:</w:t>
      </w:r>
    </w:p>
    <w:p w14:paraId="35F86B7D" w14:textId="522F53FA" w:rsidR="00650439" w:rsidRPr="00EF5763" w:rsidRDefault="00650439" w:rsidP="00942044">
      <w:pPr>
        <w:tabs>
          <w:tab w:val="left" w:pos="993"/>
        </w:tabs>
        <w:ind w:firstLine="567"/>
        <w:rPr>
          <w:rFonts w:ascii="Times New Roman" w:hAnsi="Times New Roman" w:cs="Times New Roman"/>
          <w:noProof/>
          <w:sz w:val="24"/>
          <w:lang w:eastAsia="en-US"/>
        </w:rPr>
      </w:pPr>
    </w:p>
    <w:p w14:paraId="497A3DF3" w14:textId="7419A64D" w:rsidR="00650439" w:rsidRPr="00EF5763" w:rsidRDefault="00650439" w:rsidP="00650439">
      <w:pPr>
        <w:tabs>
          <w:tab w:val="left" w:pos="993"/>
        </w:tabs>
        <w:ind w:firstLine="567"/>
        <w:rPr>
          <w:rFonts w:ascii="Times New Roman" w:hAnsi="Times New Roman" w:cs="Times New Roman"/>
          <w:strike/>
          <w:noProof/>
          <w:sz w:val="24"/>
          <w:lang w:eastAsia="en-US"/>
        </w:rPr>
      </w:pPr>
      <w:r w:rsidRPr="00EF5763">
        <w:rPr>
          <w:rFonts w:ascii="Times New Roman" w:hAnsi="Times New Roman" w:cs="Times New Roman"/>
          <w:strike/>
          <w:noProof/>
          <w:sz w:val="24"/>
          <w:lang w:eastAsia="en-US"/>
        </w:rPr>
        <w:drawing>
          <wp:anchor distT="0" distB="0" distL="114300" distR="114300" simplePos="0" relativeHeight="251664384" behindDoc="0" locked="0" layoutInCell="1" allowOverlap="1" wp14:anchorId="1173A159" wp14:editId="6EE0CF73">
            <wp:simplePos x="640715" y="5483225"/>
            <wp:positionH relativeFrom="column">
              <wp:align>left</wp:align>
            </wp:positionH>
            <wp:positionV relativeFrom="paragraph">
              <wp:align>top</wp:align>
            </wp:positionV>
            <wp:extent cx="3652520" cy="2056130"/>
            <wp:effectExtent l="0" t="1905" r="3175" b="3175"/>
            <wp:wrapSquare wrapText="bothSides"/>
            <wp:docPr id="183557118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3652520" cy="2056130"/>
                    </a:xfrm>
                    <a:prstGeom prst="rect">
                      <a:avLst/>
                    </a:prstGeom>
                    <a:noFill/>
                    <a:ln>
                      <a:noFill/>
                    </a:ln>
                  </pic:spPr>
                </pic:pic>
              </a:graphicData>
            </a:graphic>
          </wp:anchor>
        </w:drawing>
      </w:r>
      <w:r w:rsidRPr="00EF5763">
        <w:rPr>
          <w:rFonts w:ascii="Times New Roman" w:hAnsi="Times New Roman" w:cs="Times New Roman"/>
          <w:strike/>
          <w:noProof/>
          <w:sz w:val="24"/>
          <w:lang w:eastAsia="en-US"/>
        </w:rPr>
        <w:drawing>
          <wp:inline distT="0" distB="0" distL="0" distR="0" wp14:anchorId="6D32C6F2" wp14:editId="32C61873">
            <wp:extent cx="2045322" cy="3633746"/>
            <wp:effectExtent l="0" t="0" r="0" b="5080"/>
            <wp:docPr id="1821805171"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48040" cy="3638575"/>
                    </a:xfrm>
                    <a:prstGeom prst="rect">
                      <a:avLst/>
                    </a:prstGeom>
                    <a:noFill/>
                  </pic:spPr>
                </pic:pic>
              </a:graphicData>
            </a:graphic>
          </wp:inline>
        </w:drawing>
      </w:r>
      <w:r w:rsidRPr="00EF5763">
        <w:rPr>
          <w:rFonts w:ascii="Times New Roman" w:hAnsi="Times New Roman" w:cs="Times New Roman"/>
          <w:strike/>
          <w:noProof/>
          <w:sz w:val="24"/>
          <w:lang w:eastAsia="en-US"/>
        </w:rPr>
        <w:br w:type="textWrapping" w:clear="all"/>
      </w:r>
    </w:p>
    <w:p w14:paraId="3F76850B" w14:textId="2BF93CD9" w:rsidR="00650439" w:rsidRPr="00EF5763" w:rsidRDefault="00650439" w:rsidP="00650439">
      <w:pPr>
        <w:rPr>
          <w:rFonts w:ascii="Times New Roman" w:hAnsi="Times New Roman" w:cs="Times New Roman"/>
          <w:sz w:val="24"/>
          <w:lang w:eastAsia="en-US"/>
        </w:rPr>
      </w:pPr>
    </w:p>
    <w:p w14:paraId="26DDA428" w14:textId="483C1D8B" w:rsidR="00650439" w:rsidRPr="00EF5763" w:rsidRDefault="00650439" w:rsidP="00650439">
      <w:pPr>
        <w:rPr>
          <w:rFonts w:ascii="Times New Roman" w:hAnsi="Times New Roman" w:cs="Times New Roman"/>
          <w:sz w:val="24"/>
          <w:lang w:eastAsia="en-US"/>
        </w:rPr>
      </w:pPr>
    </w:p>
    <w:p w14:paraId="3B2977B5" w14:textId="3CA1DE84" w:rsidR="00650439" w:rsidRPr="00EF5763" w:rsidRDefault="00650439" w:rsidP="00650439">
      <w:pPr>
        <w:tabs>
          <w:tab w:val="left" w:pos="993"/>
        </w:tabs>
        <w:ind w:firstLine="567"/>
        <w:rPr>
          <w:rFonts w:ascii="Times New Roman" w:hAnsi="Times New Roman" w:cs="Times New Roman"/>
          <w:strike/>
          <w:noProof/>
          <w:sz w:val="24"/>
          <w:lang w:eastAsia="en-US"/>
        </w:rPr>
      </w:pPr>
    </w:p>
    <w:p w14:paraId="65FA3BF1" w14:textId="5D337DC7" w:rsidR="00650439" w:rsidRPr="00EF5763" w:rsidRDefault="00650439" w:rsidP="00650439">
      <w:pPr>
        <w:pStyle w:val="prastasiniatinklio"/>
      </w:pPr>
      <w:r w:rsidRPr="00EF5763">
        <w:rPr>
          <w:strike/>
          <w:noProof/>
          <w:lang w:eastAsia="en-US"/>
        </w:rPr>
        <w:drawing>
          <wp:anchor distT="0" distB="0" distL="114300" distR="114300" simplePos="0" relativeHeight="251660288" behindDoc="0" locked="0" layoutInCell="1" allowOverlap="1" wp14:anchorId="47F3A8E0" wp14:editId="1A274077">
            <wp:simplePos x="0" y="0"/>
            <wp:positionH relativeFrom="column">
              <wp:posOffset>-1287145</wp:posOffset>
            </wp:positionH>
            <wp:positionV relativeFrom="paragraph">
              <wp:posOffset>885825</wp:posOffset>
            </wp:positionV>
            <wp:extent cx="4041140" cy="2274570"/>
            <wp:effectExtent l="6985" t="0" r="4445" b="4445"/>
            <wp:wrapSquare wrapText="bothSides"/>
            <wp:docPr id="207031827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4041140" cy="2274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F5763">
        <w:rPr>
          <w:noProof/>
        </w:rPr>
        <w:drawing>
          <wp:inline distT="0" distB="0" distL="0" distR="0" wp14:anchorId="16ECC11A" wp14:editId="0334C2F1">
            <wp:extent cx="3430885" cy="2282024"/>
            <wp:effectExtent l="0" t="0" r="0" b="4445"/>
            <wp:docPr id="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62482" cy="2303040"/>
                    </a:xfrm>
                    <a:prstGeom prst="rect">
                      <a:avLst/>
                    </a:prstGeom>
                    <a:noFill/>
                    <a:ln>
                      <a:noFill/>
                    </a:ln>
                  </pic:spPr>
                </pic:pic>
              </a:graphicData>
            </a:graphic>
          </wp:inline>
        </w:drawing>
      </w:r>
    </w:p>
    <w:p w14:paraId="20842274" w14:textId="4BDA75F9" w:rsidR="00650439" w:rsidRPr="00EF5763" w:rsidRDefault="00650439" w:rsidP="00650439">
      <w:pPr>
        <w:tabs>
          <w:tab w:val="left" w:pos="2291"/>
          <w:tab w:val="left" w:pos="5722"/>
        </w:tabs>
        <w:ind w:firstLine="567"/>
        <w:rPr>
          <w:rFonts w:ascii="Times New Roman" w:hAnsi="Times New Roman" w:cs="Times New Roman"/>
          <w:strike/>
          <w:noProof/>
          <w:sz w:val="24"/>
          <w:lang w:eastAsia="en-US"/>
        </w:rPr>
      </w:pPr>
    </w:p>
    <w:p w14:paraId="6E278277" w14:textId="082A6D26" w:rsidR="00650439" w:rsidRPr="00EF5763" w:rsidRDefault="00650439" w:rsidP="00650439">
      <w:pPr>
        <w:tabs>
          <w:tab w:val="left" w:pos="2291"/>
        </w:tabs>
        <w:ind w:firstLine="567"/>
        <w:rPr>
          <w:rFonts w:ascii="Times New Roman" w:hAnsi="Times New Roman" w:cs="Times New Roman"/>
          <w:strike/>
          <w:noProof/>
          <w:sz w:val="24"/>
          <w:lang w:eastAsia="en-US"/>
        </w:rPr>
      </w:pPr>
    </w:p>
    <w:p w14:paraId="69A273A9" w14:textId="29ACDBAD" w:rsidR="00650439" w:rsidRPr="00EF5763" w:rsidRDefault="00650439" w:rsidP="00650439">
      <w:pPr>
        <w:tabs>
          <w:tab w:val="left" w:pos="2291"/>
        </w:tabs>
        <w:ind w:firstLine="567"/>
        <w:rPr>
          <w:rFonts w:ascii="Times New Roman" w:hAnsi="Times New Roman" w:cs="Times New Roman"/>
          <w:strike/>
          <w:noProof/>
          <w:sz w:val="24"/>
          <w:lang w:eastAsia="en-US"/>
        </w:rPr>
      </w:pPr>
    </w:p>
    <w:p w14:paraId="23890A12" w14:textId="646AF0B5" w:rsidR="00650439" w:rsidRPr="00EF5763" w:rsidRDefault="00650439" w:rsidP="00650439">
      <w:pPr>
        <w:pStyle w:val="prastasiniatinklio"/>
      </w:pPr>
    </w:p>
    <w:p w14:paraId="3422F190" w14:textId="290A5360" w:rsidR="00705795" w:rsidRPr="00EF5763" w:rsidRDefault="00705795" w:rsidP="00942044">
      <w:pPr>
        <w:tabs>
          <w:tab w:val="left" w:pos="993"/>
        </w:tabs>
        <w:ind w:firstLine="567"/>
        <w:rPr>
          <w:rFonts w:ascii="Times New Roman" w:hAnsi="Times New Roman" w:cs="Times New Roman"/>
          <w:strike/>
          <w:noProof/>
          <w:sz w:val="24"/>
          <w:lang w:eastAsia="en-US"/>
        </w:rPr>
      </w:pPr>
    </w:p>
    <w:p w14:paraId="6A9F3EE9" w14:textId="3F8798F2" w:rsidR="00B841DC" w:rsidRDefault="00B841DC" w:rsidP="008855F2">
      <w:pPr>
        <w:widowControl/>
        <w:tabs>
          <w:tab w:val="left" w:pos="567"/>
        </w:tabs>
        <w:ind w:firstLine="0"/>
        <w:rPr>
          <w:rFonts w:ascii="Times New Roman" w:hAnsi="Times New Roman" w:cs="Times New Roman"/>
          <w:sz w:val="24"/>
          <w:lang w:bidi="he-IL"/>
        </w:rPr>
      </w:pPr>
    </w:p>
    <w:p w14:paraId="735EA5BF" w14:textId="77777777" w:rsidR="006650B3" w:rsidRDefault="006650B3" w:rsidP="008855F2">
      <w:pPr>
        <w:widowControl/>
        <w:tabs>
          <w:tab w:val="left" w:pos="567"/>
        </w:tabs>
        <w:ind w:firstLine="0"/>
        <w:rPr>
          <w:rFonts w:ascii="Times New Roman" w:hAnsi="Times New Roman" w:cs="Times New Roman"/>
          <w:sz w:val="24"/>
          <w:lang w:bidi="he-IL"/>
        </w:rPr>
      </w:pPr>
    </w:p>
    <w:p w14:paraId="36560A1B" w14:textId="77777777" w:rsidR="006650B3" w:rsidRDefault="006650B3" w:rsidP="008855F2">
      <w:pPr>
        <w:widowControl/>
        <w:tabs>
          <w:tab w:val="left" w:pos="567"/>
        </w:tabs>
        <w:ind w:firstLine="0"/>
        <w:rPr>
          <w:rFonts w:ascii="Times New Roman" w:hAnsi="Times New Roman" w:cs="Times New Roman"/>
          <w:sz w:val="24"/>
          <w:lang w:bidi="he-IL"/>
        </w:rPr>
      </w:pPr>
    </w:p>
    <w:p w14:paraId="13C444AF" w14:textId="77777777" w:rsidR="006650B3" w:rsidRDefault="006650B3" w:rsidP="008855F2">
      <w:pPr>
        <w:widowControl/>
        <w:tabs>
          <w:tab w:val="left" w:pos="567"/>
        </w:tabs>
        <w:ind w:firstLine="0"/>
        <w:rPr>
          <w:rFonts w:ascii="Times New Roman" w:hAnsi="Times New Roman" w:cs="Times New Roman"/>
          <w:sz w:val="24"/>
          <w:lang w:bidi="he-IL"/>
        </w:rPr>
      </w:pPr>
    </w:p>
    <w:p w14:paraId="27621548" w14:textId="77777777" w:rsidR="006650B3" w:rsidRPr="00EF5763" w:rsidRDefault="006650B3" w:rsidP="008855F2">
      <w:pPr>
        <w:widowControl/>
        <w:tabs>
          <w:tab w:val="left" w:pos="567"/>
        </w:tabs>
        <w:ind w:firstLine="0"/>
        <w:rPr>
          <w:rFonts w:ascii="Times New Roman" w:hAnsi="Times New Roman" w:cs="Times New Roman"/>
          <w:sz w:val="24"/>
          <w:lang w:bidi="he-IL"/>
        </w:rPr>
      </w:pPr>
    </w:p>
    <w:sectPr w:rsidR="006650B3" w:rsidRPr="00EF5763" w:rsidSect="0087394B">
      <w:headerReference w:type="default" r:id="rId13"/>
      <w:pgSz w:w="11906" w:h="16838"/>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C1B8A" w14:textId="77777777" w:rsidR="006D4B48" w:rsidRDefault="006D4B48" w:rsidP="00A05DE8">
      <w:r>
        <w:separator/>
      </w:r>
    </w:p>
  </w:endnote>
  <w:endnote w:type="continuationSeparator" w:id="0">
    <w:p w14:paraId="6A32C9D3" w14:textId="77777777" w:rsidR="006D4B48" w:rsidRDefault="006D4B48" w:rsidP="00A05D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NewRomanPS-BoldMT">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AF298" w14:textId="77777777" w:rsidR="006D4B48" w:rsidRDefault="006D4B48" w:rsidP="00A05DE8">
      <w:r>
        <w:separator/>
      </w:r>
    </w:p>
  </w:footnote>
  <w:footnote w:type="continuationSeparator" w:id="0">
    <w:p w14:paraId="43575B4D" w14:textId="77777777" w:rsidR="006D4B48" w:rsidRDefault="006D4B48" w:rsidP="00A05D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0A26D" w14:textId="4F672001" w:rsidR="0087394B" w:rsidRPr="0087394B" w:rsidRDefault="0087394B">
    <w:pPr>
      <w:pStyle w:val="Antrats"/>
      <w:rPr>
        <w:rFonts w:ascii="Times New Roman" w:hAnsi="Times New Roman" w:cs="Times New Roman"/>
        <w:sz w:val="24"/>
      </w:rPr>
    </w:pPr>
    <w:r>
      <w:rPr>
        <w:rFonts w:ascii="Times New Roman" w:hAnsi="Times New Roman" w:cs="Times New Roman"/>
        <w:sz w:val="24"/>
      </w:rPr>
      <w:t xml:space="preserve">                                                                                                                               </w:t>
    </w:r>
    <w:r w:rsidRPr="0087394B">
      <w:rPr>
        <w:rFonts w:ascii="Times New Roman" w:hAnsi="Times New Roman" w:cs="Times New Roman"/>
        <w:sz w:val="24"/>
      </w:rPr>
      <w:t>Versija Nr.1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471D48"/>
    <w:multiLevelType w:val="hybridMultilevel"/>
    <w:tmpl w:val="030C4624"/>
    <w:lvl w:ilvl="0" w:tplc="5A90C482">
      <w:start w:val="1"/>
      <w:numFmt w:val="decimal"/>
      <w:lvlText w:val="%1)"/>
      <w:lvlJc w:val="left"/>
      <w:pPr>
        <w:ind w:left="720" w:hanging="360"/>
      </w:pPr>
    </w:lvl>
    <w:lvl w:ilvl="1" w:tplc="5F84AC8A">
      <w:start w:val="1"/>
      <w:numFmt w:val="decimal"/>
      <w:lvlText w:val="%2)"/>
      <w:lvlJc w:val="left"/>
      <w:pPr>
        <w:ind w:left="720" w:hanging="360"/>
      </w:pPr>
    </w:lvl>
    <w:lvl w:ilvl="2" w:tplc="B6F46318">
      <w:start w:val="1"/>
      <w:numFmt w:val="decimal"/>
      <w:lvlText w:val="%3)"/>
      <w:lvlJc w:val="left"/>
      <w:pPr>
        <w:ind w:left="720" w:hanging="360"/>
      </w:pPr>
    </w:lvl>
    <w:lvl w:ilvl="3" w:tplc="239A2F88">
      <w:start w:val="1"/>
      <w:numFmt w:val="decimal"/>
      <w:lvlText w:val="%4)"/>
      <w:lvlJc w:val="left"/>
      <w:pPr>
        <w:ind w:left="720" w:hanging="360"/>
      </w:pPr>
    </w:lvl>
    <w:lvl w:ilvl="4" w:tplc="CE82FAD8">
      <w:start w:val="1"/>
      <w:numFmt w:val="decimal"/>
      <w:lvlText w:val="%5)"/>
      <w:lvlJc w:val="left"/>
      <w:pPr>
        <w:ind w:left="720" w:hanging="360"/>
      </w:pPr>
    </w:lvl>
    <w:lvl w:ilvl="5" w:tplc="BD16890E">
      <w:start w:val="1"/>
      <w:numFmt w:val="decimal"/>
      <w:lvlText w:val="%6)"/>
      <w:lvlJc w:val="left"/>
      <w:pPr>
        <w:ind w:left="720" w:hanging="360"/>
      </w:pPr>
    </w:lvl>
    <w:lvl w:ilvl="6" w:tplc="66D4529E">
      <w:start w:val="1"/>
      <w:numFmt w:val="decimal"/>
      <w:lvlText w:val="%7)"/>
      <w:lvlJc w:val="left"/>
      <w:pPr>
        <w:ind w:left="720" w:hanging="360"/>
      </w:pPr>
    </w:lvl>
    <w:lvl w:ilvl="7" w:tplc="E77C344E">
      <w:start w:val="1"/>
      <w:numFmt w:val="decimal"/>
      <w:lvlText w:val="%8)"/>
      <w:lvlJc w:val="left"/>
      <w:pPr>
        <w:ind w:left="720" w:hanging="360"/>
      </w:pPr>
    </w:lvl>
    <w:lvl w:ilvl="8" w:tplc="F59872EA">
      <w:start w:val="1"/>
      <w:numFmt w:val="decimal"/>
      <w:lvlText w:val="%9)"/>
      <w:lvlJc w:val="left"/>
      <w:pPr>
        <w:ind w:left="720" w:hanging="360"/>
      </w:pPr>
    </w:lvl>
  </w:abstractNum>
  <w:abstractNum w:abstractNumId="1" w15:restartNumberingAfterBreak="0">
    <w:nsid w:val="14EC44AA"/>
    <w:multiLevelType w:val="hybridMultilevel"/>
    <w:tmpl w:val="D1E6E43C"/>
    <w:lvl w:ilvl="0" w:tplc="8BB402CC">
      <w:start w:val="1"/>
      <w:numFmt w:val="decimal"/>
      <w:lvlText w:val="%1)"/>
      <w:lvlJc w:val="left"/>
      <w:pPr>
        <w:ind w:left="720" w:hanging="360"/>
      </w:pPr>
    </w:lvl>
    <w:lvl w:ilvl="1" w:tplc="A4B41986">
      <w:start w:val="1"/>
      <w:numFmt w:val="decimal"/>
      <w:lvlText w:val="%2)"/>
      <w:lvlJc w:val="left"/>
      <w:pPr>
        <w:ind w:left="720" w:hanging="360"/>
      </w:pPr>
    </w:lvl>
    <w:lvl w:ilvl="2" w:tplc="88AE1720">
      <w:start w:val="1"/>
      <w:numFmt w:val="decimal"/>
      <w:lvlText w:val="%3)"/>
      <w:lvlJc w:val="left"/>
      <w:pPr>
        <w:ind w:left="720" w:hanging="360"/>
      </w:pPr>
    </w:lvl>
    <w:lvl w:ilvl="3" w:tplc="82160700">
      <w:start w:val="1"/>
      <w:numFmt w:val="decimal"/>
      <w:lvlText w:val="%4)"/>
      <w:lvlJc w:val="left"/>
      <w:pPr>
        <w:ind w:left="720" w:hanging="360"/>
      </w:pPr>
    </w:lvl>
    <w:lvl w:ilvl="4" w:tplc="F830FE8A">
      <w:start w:val="1"/>
      <w:numFmt w:val="decimal"/>
      <w:lvlText w:val="%5)"/>
      <w:lvlJc w:val="left"/>
      <w:pPr>
        <w:ind w:left="720" w:hanging="360"/>
      </w:pPr>
    </w:lvl>
    <w:lvl w:ilvl="5" w:tplc="77F0B1EE">
      <w:start w:val="1"/>
      <w:numFmt w:val="decimal"/>
      <w:lvlText w:val="%6)"/>
      <w:lvlJc w:val="left"/>
      <w:pPr>
        <w:ind w:left="720" w:hanging="360"/>
      </w:pPr>
    </w:lvl>
    <w:lvl w:ilvl="6" w:tplc="8A2AE090">
      <w:start w:val="1"/>
      <w:numFmt w:val="decimal"/>
      <w:lvlText w:val="%7)"/>
      <w:lvlJc w:val="left"/>
      <w:pPr>
        <w:ind w:left="720" w:hanging="360"/>
      </w:pPr>
    </w:lvl>
    <w:lvl w:ilvl="7" w:tplc="81C04826">
      <w:start w:val="1"/>
      <w:numFmt w:val="decimal"/>
      <w:lvlText w:val="%8)"/>
      <w:lvlJc w:val="left"/>
      <w:pPr>
        <w:ind w:left="720" w:hanging="360"/>
      </w:pPr>
    </w:lvl>
    <w:lvl w:ilvl="8" w:tplc="62F27144">
      <w:start w:val="1"/>
      <w:numFmt w:val="decimal"/>
      <w:lvlText w:val="%9)"/>
      <w:lvlJc w:val="left"/>
      <w:pPr>
        <w:ind w:left="720" w:hanging="360"/>
      </w:pPr>
    </w:lvl>
  </w:abstractNum>
  <w:abstractNum w:abstractNumId="2" w15:restartNumberingAfterBreak="0">
    <w:nsid w:val="15761640"/>
    <w:multiLevelType w:val="hybridMultilevel"/>
    <w:tmpl w:val="88FE0D5C"/>
    <w:lvl w:ilvl="0" w:tplc="EEA018E4">
      <w:start w:val="1"/>
      <w:numFmt w:val="decimal"/>
      <w:lvlText w:val="%1)"/>
      <w:lvlJc w:val="left"/>
      <w:pPr>
        <w:ind w:left="720" w:hanging="360"/>
      </w:pPr>
    </w:lvl>
    <w:lvl w:ilvl="1" w:tplc="5D448774">
      <w:start w:val="1"/>
      <w:numFmt w:val="decimal"/>
      <w:lvlText w:val="%2)"/>
      <w:lvlJc w:val="left"/>
      <w:pPr>
        <w:ind w:left="720" w:hanging="360"/>
      </w:pPr>
    </w:lvl>
    <w:lvl w:ilvl="2" w:tplc="0B94ABB0">
      <w:start w:val="1"/>
      <w:numFmt w:val="decimal"/>
      <w:lvlText w:val="%3)"/>
      <w:lvlJc w:val="left"/>
      <w:pPr>
        <w:ind w:left="720" w:hanging="360"/>
      </w:pPr>
    </w:lvl>
    <w:lvl w:ilvl="3" w:tplc="06262240">
      <w:start w:val="1"/>
      <w:numFmt w:val="decimal"/>
      <w:lvlText w:val="%4)"/>
      <w:lvlJc w:val="left"/>
      <w:pPr>
        <w:ind w:left="720" w:hanging="360"/>
      </w:pPr>
    </w:lvl>
    <w:lvl w:ilvl="4" w:tplc="51AEED02">
      <w:start w:val="1"/>
      <w:numFmt w:val="decimal"/>
      <w:lvlText w:val="%5)"/>
      <w:lvlJc w:val="left"/>
      <w:pPr>
        <w:ind w:left="720" w:hanging="360"/>
      </w:pPr>
    </w:lvl>
    <w:lvl w:ilvl="5" w:tplc="FDFE8C4C">
      <w:start w:val="1"/>
      <w:numFmt w:val="decimal"/>
      <w:lvlText w:val="%6)"/>
      <w:lvlJc w:val="left"/>
      <w:pPr>
        <w:ind w:left="720" w:hanging="360"/>
      </w:pPr>
    </w:lvl>
    <w:lvl w:ilvl="6" w:tplc="EA1484A0">
      <w:start w:val="1"/>
      <w:numFmt w:val="decimal"/>
      <w:lvlText w:val="%7)"/>
      <w:lvlJc w:val="left"/>
      <w:pPr>
        <w:ind w:left="720" w:hanging="360"/>
      </w:pPr>
    </w:lvl>
    <w:lvl w:ilvl="7" w:tplc="57FAA47A">
      <w:start w:val="1"/>
      <w:numFmt w:val="decimal"/>
      <w:lvlText w:val="%8)"/>
      <w:lvlJc w:val="left"/>
      <w:pPr>
        <w:ind w:left="720" w:hanging="360"/>
      </w:pPr>
    </w:lvl>
    <w:lvl w:ilvl="8" w:tplc="8864D178">
      <w:start w:val="1"/>
      <w:numFmt w:val="decimal"/>
      <w:lvlText w:val="%9)"/>
      <w:lvlJc w:val="left"/>
      <w:pPr>
        <w:ind w:left="720" w:hanging="360"/>
      </w:pPr>
    </w:lvl>
  </w:abstractNum>
  <w:abstractNum w:abstractNumId="3" w15:restartNumberingAfterBreak="0">
    <w:nsid w:val="17E2686B"/>
    <w:multiLevelType w:val="hybridMultilevel"/>
    <w:tmpl w:val="F45E446A"/>
    <w:lvl w:ilvl="0" w:tplc="E4B813BC">
      <w:start w:val="1"/>
      <w:numFmt w:val="decimal"/>
      <w:lvlText w:val="%1."/>
      <w:lvlJc w:val="left"/>
      <w:pPr>
        <w:ind w:left="720" w:hanging="360"/>
      </w:pPr>
      <w:rPr>
        <w:rFonts w:ascii="Times New Roman" w:eastAsiaTheme="majorEastAsia"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35E13B8A"/>
    <w:multiLevelType w:val="hybridMultilevel"/>
    <w:tmpl w:val="AEE4EB8A"/>
    <w:lvl w:ilvl="0" w:tplc="A86A7B52">
      <w:start w:val="1"/>
      <w:numFmt w:val="decimal"/>
      <w:lvlText w:val="%1)"/>
      <w:lvlJc w:val="left"/>
      <w:pPr>
        <w:ind w:left="720" w:hanging="360"/>
      </w:pPr>
    </w:lvl>
    <w:lvl w:ilvl="1" w:tplc="65248E36">
      <w:start w:val="1"/>
      <w:numFmt w:val="decimal"/>
      <w:lvlText w:val="%2)"/>
      <w:lvlJc w:val="left"/>
      <w:pPr>
        <w:ind w:left="720" w:hanging="360"/>
      </w:pPr>
    </w:lvl>
    <w:lvl w:ilvl="2" w:tplc="52421EAC">
      <w:start w:val="1"/>
      <w:numFmt w:val="decimal"/>
      <w:lvlText w:val="%3)"/>
      <w:lvlJc w:val="left"/>
      <w:pPr>
        <w:ind w:left="720" w:hanging="360"/>
      </w:pPr>
    </w:lvl>
    <w:lvl w:ilvl="3" w:tplc="0DB4F624">
      <w:start w:val="1"/>
      <w:numFmt w:val="decimal"/>
      <w:lvlText w:val="%4)"/>
      <w:lvlJc w:val="left"/>
      <w:pPr>
        <w:ind w:left="720" w:hanging="360"/>
      </w:pPr>
    </w:lvl>
    <w:lvl w:ilvl="4" w:tplc="78BAE1D0">
      <w:start w:val="1"/>
      <w:numFmt w:val="decimal"/>
      <w:lvlText w:val="%5)"/>
      <w:lvlJc w:val="left"/>
      <w:pPr>
        <w:ind w:left="720" w:hanging="360"/>
      </w:pPr>
    </w:lvl>
    <w:lvl w:ilvl="5" w:tplc="A2400FAE">
      <w:start w:val="1"/>
      <w:numFmt w:val="decimal"/>
      <w:lvlText w:val="%6)"/>
      <w:lvlJc w:val="left"/>
      <w:pPr>
        <w:ind w:left="720" w:hanging="360"/>
      </w:pPr>
    </w:lvl>
    <w:lvl w:ilvl="6" w:tplc="05609276">
      <w:start w:val="1"/>
      <w:numFmt w:val="decimal"/>
      <w:lvlText w:val="%7)"/>
      <w:lvlJc w:val="left"/>
      <w:pPr>
        <w:ind w:left="720" w:hanging="360"/>
      </w:pPr>
    </w:lvl>
    <w:lvl w:ilvl="7" w:tplc="542690A6">
      <w:start w:val="1"/>
      <w:numFmt w:val="decimal"/>
      <w:lvlText w:val="%8)"/>
      <w:lvlJc w:val="left"/>
      <w:pPr>
        <w:ind w:left="720" w:hanging="360"/>
      </w:pPr>
    </w:lvl>
    <w:lvl w:ilvl="8" w:tplc="D0B67E8E">
      <w:start w:val="1"/>
      <w:numFmt w:val="decimal"/>
      <w:lvlText w:val="%9)"/>
      <w:lvlJc w:val="left"/>
      <w:pPr>
        <w:ind w:left="720" w:hanging="360"/>
      </w:pPr>
    </w:lvl>
  </w:abstractNum>
  <w:abstractNum w:abstractNumId="5" w15:restartNumberingAfterBreak="0">
    <w:nsid w:val="369C4BB5"/>
    <w:multiLevelType w:val="hybridMultilevel"/>
    <w:tmpl w:val="526EC09E"/>
    <w:lvl w:ilvl="0" w:tplc="19AE78D0">
      <w:start w:val="1"/>
      <w:numFmt w:val="decimal"/>
      <w:lvlText w:val="%1)"/>
      <w:lvlJc w:val="left"/>
      <w:pPr>
        <w:ind w:left="720" w:hanging="360"/>
      </w:pPr>
    </w:lvl>
    <w:lvl w:ilvl="1" w:tplc="20D4E098">
      <w:start w:val="1"/>
      <w:numFmt w:val="decimal"/>
      <w:lvlText w:val="%2)"/>
      <w:lvlJc w:val="left"/>
      <w:pPr>
        <w:ind w:left="720" w:hanging="360"/>
      </w:pPr>
    </w:lvl>
    <w:lvl w:ilvl="2" w:tplc="AAD410F6">
      <w:start w:val="1"/>
      <w:numFmt w:val="decimal"/>
      <w:lvlText w:val="%3)"/>
      <w:lvlJc w:val="left"/>
      <w:pPr>
        <w:ind w:left="720" w:hanging="360"/>
      </w:pPr>
    </w:lvl>
    <w:lvl w:ilvl="3" w:tplc="F6DAC900">
      <w:start w:val="1"/>
      <w:numFmt w:val="decimal"/>
      <w:lvlText w:val="%4)"/>
      <w:lvlJc w:val="left"/>
      <w:pPr>
        <w:ind w:left="720" w:hanging="360"/>
      </w:pPr>
    </w:lvl>
    <w:lvl w:ilvl="4" w:tplc="83A61406">
      <w:start w:val="1"/>
      <w:numFmt w:val="decimal"/>
      <w:lvlText w:val="%5)"/>
      <w:lvlJc w:val="left"/>
      <w:pPr>
        <w:ind w:left="720" w:hanging="360"/>
      </w:pPr>
    </w:lvl>
    <w:lvl w:ilvl="5" w:tplc="AA12EE1A">
      <w:start w:val="1"/>
      <w:numFmt w:val="decimal"/>
      <w:lvlText w:val="%6)"/>
      <w:lvlJc w:val="left"/>
      <w:pPr>
        <w:ind w:left="720" w:hanging="360"/>
      </w:pPr>
    </w:lvl>
    <w:lvl w:ilvl="6" w:tplc="E39694BC">
      <w:start w:val="1"/>
      <w:numFmt w:val="decimal"/>
      <w:lvlText w:val="%7)"/>
      <w:lvlJc w:val="left"/>
      <w:pPr>
        <w:ind w:left="720" w:hanging="360"/>
      </w:pPr>
    </w:lvl>
    <w:lvl w:ilvl="7" w:tplc="84D8B55E">
      <w:start w:val="1"/>
      <w:numFmt w:val="decimal"/>
      <w:lvlText w:val="%8)"/>
      <w:lvlJc w:val="left"/>
      <w:pPr>
        <w:ind w:left="720" w:hanging="360"/>
      </w:pPr>
    </w:lvl>
    <w:lvl w:ilvl="8" w:tplc="4A72675C">
      <w:start w:val="1"/>
      <w:numFmt w:val="decimal"/>
      <w:lvlText w:val="%9)"/>
      <w:lvlJc w:val="left"/>
      <w:pPr>
        <w:ind w:left="720" w:hanging="360"/>
      </w:pPr>
    </w:lvl>
  </w:abstractNum>
  <w:abstractNum w:abstractNumId="6" w15:restartNumberingAfterBreak="0">
    <w:nsid w:val="3801447C"/>
    <w:multiLevelType w:val="hybridMultilevel"/>
    <w:tmpl w:val="91668CE0"/>
    <w:lvl w:ilvl="0" w:tplc="FA32F6E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7" w15:restartNumberingAfterBreak="0">
    <w:nsid w:val="3C4D1CF6"/>
    <w:multiLevelType w:val="hybridMultilevel"/>
    <w:tmpl w:val="67DE05EE"/>
    <w:lvl w:ilvl="0" w:tplc="CD3855E0">
      <w:start w:val="1"/>
      <w:numFmt w:val="decimal"/>
      <w:lvlText w:val="%1)"/>
      <w:lvlJc w:val="left"/>
      <w:pPr>
        <w:ind w:left="720" w:hanging="360"/>
      </w:pPr>
    </w:lvl>
    <w:lvl w:ilvl="1" w:tplc="F2E28F3E">
      <w:start w:val="1"/>
      <w:numFmt w:val="decimal"/>
      <w:lvlText w:val="%2)"/>
      <w:lvlJc w:val="left"/>
      <w:pPr>
        <w:ind w:left="720" w:hanging="360"/>
      </w:pPr>
    </w:lvl>
    <w:lvl w:ilvl="2" w:tplc="D144B5DC">
      <w:start w:val="1"/>
      <w:numFmt w:val="decimal"/>
      <w:lvlText w:val="%3)"/>
      <w:lvlJc w:val="left"/>
      <w:pPr>
        <w:ind w:left="720" w:hanging="360"/>
      </w:pPr>
    </w:lvl>
    <w:lvl w:ilvl="3" w:tplc="6BDAE3C6">
      <w:start w:val="1"/>
      <w:numFmt w:val="decimal"/>
      <w:lvlText w:val="%4)"/>
      <w:lvlJc w:val="left"/>
      <w:pPr>
        <w:ind w:left="720" w:hanging="360"/>
      </w:pPr>
    </w:lvl>
    <w:lvl w:ilvl="4" w:tplc="D4A8D74A">
      <w:start w:val="1"/>
      <w:numFmt w:val="decimal"/>
      <w:lvlText w:val="%5)"/>
      <w:lvlJc w:val="left"/>
      <w:pPr>
        <w:ind w:left="720" w:hanging="360"/>
      </w:pPr>
    </w:lvl>
    <w:lvl w:ilvl="5" w:tplc="D676285C">
      <w:start w:val="1"/>
      <w:numFmt w:val="decimal"/>
      <w:lvlText w:val="%6)"/>
      <w:lvlJc w:val="left"/>
      <w:pPr>
        <w:ind w:left="720" w:hanging="360"/>
      </w:pPr>
    </w:lvl>
    <w:lvl w:ilvl="6" w:tplc="CF7AF2A8">
      <w:start w:val="1"/>
      <w:numFmt w:val="decimal"/>
      <w:lvlText w:val="%7)"/>
      <w:lvlJc w:val="left"/>
      <w:pPr>
        <w:ind w:left="720" w:hanging="360"/>
      </w:pPr>
    </w:lvl>
    <w:lvl w:ilvl="7" w:tplc="D1BA5E48">
      <w:start w:val="1"/>
      <w:numFmt w:val="decimal"/>
      <w:lvlText w:val="%8)"/>
      <w:lvlJc w:val="left"/>
      <w:pPr>
        <w:ind w:left="720" w:hanging="360"/>
      </w:pPr>
    </w:lvl>
    <w:lvl w:ilvl="8" w:tplc="5CB6178A">
      <w:start w:val="1"/>
      <w:numFmt w:val="decimal"/>
      <w:lvlText w:val="%9)"/>
      <w:lvlJc w:val="left"/>
      <w:pPr>
        <w:ind w:left="720" w:hanging="360"/>
      </w:pPr>
    </w:lvl>
  </w:abstractNum>
  <w:abstractNum w:abstractNumId="8" w15:restartNumberingAfterBreak="0">
    <w:nsid w:val="46ED2850"/>
    <w:multiLevelType w:val="hybridMultilevel"/>
    <w:tmpl w:val="11684184"/>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2332C9C"/>
    <w:multiLevelType w:val="hybridMultilevel"/>
    <w:tmpl w:val="43C2EB88"/>
    <w:lvl w:ilvl="0" w:tplc="7050093E">
      <w:start w:val="1"/>
      <w:numFmt w:val="decimal"/>
      <w:lvlText w:val="%1)"/>
      <w:lvlJc w:val="left"/>
      <w:pPr>
        <w:ind w:left="720" w:hanging="360"/>
      </w:pPr>
    </w:lvl>
    <w:lvl w:ilvl="1" w:tplc="D03AE082">
      <w:start w:val="1"/>
      <w:numFmt w:val="decimal"/>
      <w:lvlText w:val="%2)"/>
      <w:lvlJc w:val="left"/>
      <w:pPr>
        <w:ind w:left="720" w:hanging="360"/>
      </w:pPr>
    </w:lvl>
    <w:lvl w:ilvl="2" w:tplc="6CD0FA7C">
      <w:start w:val="1"/>
      <w:numFmt w:val="decimal"/>
      <w:lvlText w:val="%3)"/>
      <w:lvlJc w:val="left"/>
      <w:pPr>
        <w:ind w:left="720" w:hanging="360"/>
      </w:pPr>
    </w:lvl>
    <w:lvl w:ilvl="3" w:tplc="E97257C8">
      <w:start w:val="1"/>
      <w:numFmt w:val="decimal"/>
      <w:lvlText w:val="%4)"/>
      <w:lvlJc w:val="left"/>
      <w:pPr>
        <w:ind w:left="720" w:hanging="360"/>
      </w:pPr>
    </w:lvl>
    <w:lvl w:ilvl="4" w:tplc="0A98C1BA">
      <w:start w:val="1"/>
      <w:numFmt w:val="decimal"/>
      <w:lvlText w:val="%5)"/>
      <w:lvlJc w:val="left"/>
      <w:pPr>
        <w:ind w:left="720" w:hanging="360"/>
      </w:pPr>
    </w:lvl>
    <w:lvl w:ilvl="5" w:tplc="7054A826">
      <w:start w:val="1"/>
      <w:numFmt w:val="decimal"/>
      <w:lvlText w:val="%6)"/>
      <w:lvlJc w:val="left"/>
      <w:pPr>
        <w:ind w:left="720" w:hanging="360"/>
      </w:pPr>
    </w:lvl>
    <w:lvl w:ilvl="6" w:tplc="2F785CA2">
      <w:start w:val="1"/>
      <w:numFmt w:val="decimal"/>
      <w:lvlText w:val="%7)"/>
      <w:lvlJc w:val="left"/>
      <w:pPr>
        <w:ind w:left="720" w:hanging="360"/>
      </w:pPr>
    </w:lvl>
    <w:lvl w:ilvl="7" w:tplc="2C309F0A">
      <w:start w:val="1"/>
      <w:numFmt w:val="decimal"/>
      <w:lvlText w:val="%8)"/>
      <w:lvlJc w:val="left"/>
      <w:pPr>
        <w:ind w:left="720" w:hanging="360"/>
      </w:pPr>
    </w:lvl>
    <w:lvl w:ilvl="8" w:tplc="F42267F2">
      <w:start w:val="1"/>
      <w:numFmt w:val="decimal"/>
      <w:lvlText w:val="%9)"/>
      <w:lvlJc w:val="left"/>
      <w:pPr>
        <w:ind w:left="720" w:hanging="360"/>
      </w:pPr>
    </w:lvl>
  </w:abstractNum>
  <w:abstractNum w:abstractNumId="10" w15:restartNumberingAfterBreak="0">
    <w:nsid w:val="5B714BB9"/>
    <w:multiLevelType w:val="hybridMultilevel"/>
    <w:tmpl w:val="6DE083B4"/>
    <w:lvl w:ilvl="0" w:tplc="2C76EEDC">
      <w:start w:val="1"/>
      <w:numFmt w:val="decimal"/>
      <w:lvlText w:val="%1)"/>
      <w:lvlJc w:val="left"/>
      <w:pPr>
        <w:ind w:left="720" w:hanging="360"/>
      </w:pPr>
    </w:lvl>
    <w:lvl w:ilvl="1" w:tplc="F9221072">
      <w:start w:val="1"/>
      <w:numFmt w:val="decimal"/>
      <w:lvlText w:val="%2)"/>
      <w:lvlJc w:val="left"/>
      <w:pPr>
        <w:ind w:left="720" w:hanging="360"/>
      </w:pPr>
    </w:lvl>
    <w:lvl w:ilvl="2" w:tplc="261EA4D0">
      <w:start w:val="1"/>
      <w:numFmt w:val="decimal"/>
      <w:lvlText w:val="%3)"/>
      <w:lvlJc w:val="left"/>
      <w:pPr>
        <w:ind w:left="720" w:hanging="360"/>
      </w:pPr>
    </w:lvl>
    <w:lvl w:ilvl="3" w:tplc="3CBEB70C">
      <w:start w:val="1"/>
      <w:numFmt w:val="decimal"/>
      <w:lvlText w:val="%4)"/>
      <w:lvlJc w:val="left"/>
      <w:pPr>
        <w:ind w:left="720" w:hanging="360"/>
      </w:pPr>
    </w:lvl>
    <w:lvl w:ilvl="4" w:tplc="D668CB4E">
      <w:start w:val="1"/>
      <w:numFmt w:val="decimal"/>
      <w:lvlText w:val="%5)"/>
      <w:lvlJc w:val="left"/>
      <w:pPr>
        <w:ind w:left="720" w:hanging="360"/>
      </w:pPr>
    </w:lvl>
    <w:lvl w:ilvl="5" w:tplc="137AB440">
      <w:start w:val="1"/>
      <w:numFmt w:val="decimal"/>
      <w:lvlText w:val="%6)"/>
      <w:lvlJc w:val="left"/>
      <w:pPr>
        <w:ind w:left="720" w:hanging="360"/>
      </w:pPr>
    </w:lvl>
    <w:lvl w:ilvl="6" w:tplc="B36A9428">
      <w:start w:val="1"/>
      <w:numFmt w:val="decimal"/>
      <w:lvlText w:val="%7)"/>
      <w:lvlJc w:val="left"/>
      <w:pPr>
        <w:ind w:left="720" w:hanging="360"/>
      </w:pPr>
    </w:lvl>
    <w:lvl w:ilvl="7" w:tplc="3B74343C">
      <w:start w:val="1"/>
      <w:numFmt w:val="decimal"/>
      <w:lvlText w:val="%8)"/>
      <w:lvlJc w:val="left"/>
      <w:pPr>
        <w:ind w:left="720" w:hanging="360"/>
      </w:pPr>
    </w:lvl>
    <w:lvl w:ilvl="8" w:tplc="711839BE">
      <w:start w:val="1"/>
      <w:numFmt w:val="decimal"/>
      <w:lvlText w:val="%9)"/>
      <w:lvlJc w:val="left"/>
      <w:pPr>
        <w:ind w:left="720" w:hanging="360"/>
      </w:pPr>
    </w:lvl>
  </w:abstractNum>
  <w:abstractNum w:abstractNumId="11" w15:restartNumberingAfterBreak="0">
    <w:nsid w:val="68746489"/>
    <w:multiLevelType w:val="hybridMultilevel"/>
    <w:tmpl w:val="40508F4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68DE680D"/>
    <w:multiLevelType w:val="hybridMultilevel"/>
    <w:tmpl w:val="308CB9D2"/>
    <w:lvl w:ilvl="0" w:tplc="36920B6A">
      <w:start w:val="1"/>
      <w:numFmt w:val="decimal"/>
      <w:lvlText w:val="%1)"/>
      <w:lvlJc w:val="left"/>
      <w:pPr>
        <w:ind w:left="720" w:hanging="360"/>
      </w:pPr>
    </w:lvl>
    <w:lvl w:ilvl="1" w:tplc="2132D628">
      <w:start w:val="1"/>
      <w:numFmt w:val="decimal"/>
      <w:lvlText w:val="%2)"/>
      <w:lvlJc w:val="left"/>
      <w:pPr>
        <w:ind w:left="720" w:hanging="360"/>
      </w:pPr>
    </w:lvl>
    <w:lvl w:ilvl="2" w:tplc="34BC9144">
      <w:start w:val="1"/>
      <w:numFmt w:val="decimal"/>
      <w:lvlText w:val="%3)"/>
      <w:lvlJc w:val="left"/>
      <w:pPr>
        <w:ind w:left="720" w:hanging="360"/>
      </w:pPr>
    </w:lvl>
    <w:lvl w:ilvl="3" w:tplc="597206C8">
      <w:start w:val="1"/>
      <w:numFmt w:val="decimal"/>
      <w:lvlText w:val="%4)"/>
      <w:lvlJc w:val="left"/>
      <w:pPr>
        <w:ind w:left="720" w:hanging="360"/>
      </w:pPr>
    </w:lvl>
    <w:lvl w:ilvl="4" w:tplc="A2F4EDD6">
      <w:start w:val="1"/>
      <w:numFmt w:val="decimal"/>
      <w:lvlText w:val="%5)"/>
      <w:lvlJc w:val="left"/>
      <w:pPr>
        <w:ind w:left="720" w:hanging="360"/>
      </w:pPr>
    </w:lvl>
    <w:lvl w:ilvl="5" w:tplc="E2267B4A">
      <w:start w:val="1"/>
      <w:numFmt w:val="decimal"/>
      <w:lvlText w:val="%6)"/>
      <w:lvlJc w:val="left"/>
      <w:pPr>
        <w:ind w:left="720" w:hanging="360"/>
      </w:pPr>
    </w:lvl>
    <w:lvl w:ilvl="6" w:tplc="26E69728">
      <w:start w:val="1"/>
      <w:numFmt w:val="decimal"/>
      <w:lvlText w:val="%7)"/>
      <w:lvlJc w:val="left"/>
      <w:pPr>
        <w:ind w:left="720" w:hanging="360"/>
      </w:pPr>
    </w:lvl>
    <w:lvl w:ilvl="7" w:tplc="642A153E">
      <w:start w:val="1"/>
      <w:numFmt w:val="decimal"/>
      <w:lvlText w:val="%8)"/>
      <w:lvlJc w:val="left"/>
      <w:pPr>
        <w:ind w:left="720" w:hanging="360"/>
      </w:pPr>
    </w:lvl>
    <w:lvl w:ilvl="8" w:tplc="53FC3EAA">
      <w:start w:val="1"/>
      <w:numFmt w:val="decimal"/>
      <w:lvlText w:val="%9)"/>
      <w:lvlJc w:val="left"/>
      <w:pPr>
        <w:ind w:left="720" w:hanging="360"/>
      </w:pPr>
    </w:lvl>
  </w:abstractNum>
  <w:abstractNum w:abstractNumId="13" w15:restartNumberingAfterBreak="0">
    <w:nsid w:val="6C455D50"/>
    <w:multiLevelType w:val="hybridMultilevel"/>
    <w:tmpl w:val="11A2F4E0"/>
    <w:lvl w:ilvl="0" w:tplc="04270001">
      <w:start w:val="1"/>
      <w:numFmt w:val="bullet"/>
      <w:lvlText w:val=""/>
      <w:lvlJc w:val="left"/>
      <w:pPr>
        <w:ind w:left="753" w:hanging="360"/>
      </w:pPr>
      <w:rPr>
        <w:rFonts w:ascii="Symbol" w:hAnsi="Symbol"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14" w15:restartNumberingAfterBreak="0">
    <w:nsid w:val="6DB15EB8"/>
    <w:multiLevelType w:val="multilevel"/>
    <w:tmpl w:val="26469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87736662">
    <w:abstractNumId w:val="8"/>
  </w:num>
  <w:num w:numId="2" w16cid:durableId="1906337554">
    <w:abstractNumId w:val="6"/>
  </w:num>
  <w:num w:numId="3" w16cid:durableId="848324998">
    <w:abstractNumId w:val="14"/>
  </w:num>
  <w:num w:numId="4" w16cid:durableId="1681927505">
    <w:abstractNumId w:val="11"/>
  </w:num>
  <w:num w:numId="5" w16cid:durableId="1398892957">
    <w:abstractNumId w:val="3"/>
  </w:num>
  <w:num w:numId="6" w16cid:durableId="2065443645">
    <w:abstractNumId w:val="13"/>
  </w:num>
  <w:num w:numId="7" w16cid:durableId="335960040">
    <w:abstractNumId w:val="9"/>
  </w:num>
  <w:num w:numId="8" w16cid:durableId="1284121208">
    <w:abstractNumId w:val="2"/>
  </w:num>
  <w:num w:numId="9" w16cid:durableId="201719922">
    <w:abstractNumId w:val="0"/>
  </w:num>
  <w:num w:numId="10" w16cid:durableId="1316298316">
    <w:abstractNumId w:val="1"/>
  </w:num>
  <w:num w:numId="11" w16cid:durableId="1322347063">
    <w:abstractNumId w:val="4"/>
  </w:num>
  <w:num w:numId="12" w16cid:durableId="682320857">
    <w:abstractNumId w:val="7"/>
  </w:num>
  <w:num w:numId="13" w16cid:durableId="1201241586">
    <w:abstractNumId w:val="10"/>
  </w:num>
  <w:num w:numId="14" w16cid:durableId="884104641">
    <w:abstractNumId w:val="12"/>
  </w:num>
  <w:num w:numId="15" w16cid:durableId="15951693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075"/>
    <w:rsid w:val="000360CD"/>
    <w:rsid w:val="00055BC0"/>
    <w:rsid w:val="000654EC"/>
    <w:rsid w:val="0009362D"/>
    <w:rsid w:val="000948F9"/>
    <w:rsid w:val="00096600"/>
    <w:rsid w:val="00096784"/>
    <w:rsid w:val="000C5341"/>
    <w:rsid w:val="000F096A"/>
    <w:rsid w:val="000F54BC"/>
    <w:rsid w:val="001057D4"/>
    <w:rsid w:val="00162264"/>
    <w:rsid w:val="00162F88"/>
    <w:rsid w:val="00166886"/>
    <w:rsid w:val="0019054F"/>
    <w:rsid w:val="001A29CB"/>
    <w:rsid w:val="001A4887"/>
    <w:rsid w:val="001A4FFC"/>
    <w:rsid w:val="001B08FF"/>
    <w:rsid w:val="001C14C7"/>
    <w:rsid w:val="001C536B"/>
    <w:rsid w:val="001D2A04"/>
    <w:rsid w:val="00236022"/>
    <w:rsid w:val="00244406"/>
    <w:rsid w:val="00275EB4"/>
    <w:rsid w:val="00280065"/>
    <w:rsid w:val="00293430"/>
    <w:rsid w:val="002C222C"/>
    <w:rsid w:val="00334F32"/>
    <w:rsid w:val="00356075"/>
    <w:rsid w:val="00360936"/>
    <w:rsid w:val="003B67D5"/>
    <w:rsid w:val="003E3D57"/>
    <w:rsid w:val="003F1B3D"/>
    <w:rsid w:val="004243FF"/>
    <w:rsid w:val="00432DFD"/>
    <w:rsid w:val="004344F6"/>
    <w:rsid w:val="004450FF"/>
    <w:rsid w:val="00447CE7"/>
    <w:rsid w:val="00486539"/>
    <w:rsid w:val="004D4489"/>
    <w:rsid w:val="004F2D1C"/>
    <w:rsid w:val="005450C5"/>
    <w:rsid w:val="00552432"/>
    <w:rsid w:val="00573F4B"/>
    <w:rsid w:val="00582CE3"/>
    <w:rsid w:val="005B5D6E"/>
    <w:rsid w:val="005E2A22"/>
    <w:rsid w:val="00604145"/>
    <w:rsid w:val="00607153"/>
    <w:rsid w:val="00612AE8"/>
    <w:rsid w:val="00650439"/>
    <w:rsid w:val="006650B3"/>
    <w:rsid w:val="006B22FD"/>
    <w:rsid w:val="006D4B48"/>
    <w:rsid w:val="00705795"/>
    <w:rsid w:val="007576AB"/>
    <w:rsid w:val="007646EA"/>
    <w:rsid w:val="00771B53"/>
    <w:rsid w:val="007774EA"/>
    <w:rsid w:val="007A23BA"/>
    <w:rsid w:val="007A7DF5"/>
    <w:rsid w:val="007B6F74"/>
    <w:rsid w:val="007C2417"/>
    <w:rsid w:val="007C5DC8"/>
    <w:rsid w:val="007E573B"/>
    <w:rsid w:val="007F5C7E"/>
    <w:rsid w:val="008154A7"/>
    <w:rsid w:val="0083688A"/>
    <w:rsid w:val="00837555"/>
    <w:rsid w:val="008515E9"/>
    <w:rsid w:val="00870C5B"/>
    <w:rsid w:val="0087394B"/>
    <w:rsid w:val="008779ED"/>
    <w:rsid w:val="008855F2"/>
    <w:rsid w:val="0088594E"/>
    <w:rsid w:val="00891D51"/>
    <w:rsid w:val="00902E12"/>
    <w:rsid w:val="00906F37"/>
    <w:rsid w:val="00911B79"/>
    <w:rsid w:val="00922C09"/>
    <w:rsid w:val="00942044"/>
    <w:rsid w:val="00980B2E"/>
    <w:rsid w:val="009945FF"/>
    <w:rsid w:val="009A5A23"/>
    <w:rsid w:val="00A05DE8"/>
    <w:rsid w:val="00A161C2"/>
    <w:rsid w:val="00A40EE4"/>
    <w:rsid w:val="00A56317"/>
    <w:rsid w:val="00A80223"/>
    <w:rsid w:val="00A86240"/>
    <w:rsid w:val="00AC5F62"/>
    <w:rsid w:val="00B205E2"/>
    <w:rsid w:val="00B20B1E"/>
    <w:rsid w:val="00B368AA"/>
    <w:rsid w:val="00B37A62"/>
    <w:rsid w:val="00B47EFF"/>
    <w:rsid w:val="00B841DC"/>
    <w:rsid w:val="00B94504"/>
    <w:rsid w:val="00BA14F5"/>
    <w:rsid w:val="00BA5BB8"/>
    <w:rsid w:val="00BC0808"/>
    <w:rsid w:val="00BC7672"/>
    <w:rsid w:val="00C1174B"/>
    <w:rsid w:val="00C77D36"/>
    <w:rsid w:val="00C84093"/>
    <w:rsid w:val="00CE0B6A"/>
    <w:rsid w:val="00D219D1"/>
    <w:rsid w:val="00D21FC1"/>
    <w:rsid w:val="00D31C71"/>
    <w:rsid w:val="00D3259F"/>
    <w:rsid w:val="00D46EED"/>
    <w:rsid w:val="00D8592D"/>
    <w:rsid w:val="00D91F2F"/>
    <w:rsid w:val="00D97FA5"/>
    <w:rsid w:val="00DF7248"/>
    <w:rsid w:val="00E27EFA"/>
    <w:rsid w:val="00E407CF"/>
    <w:rsid w:val="00E41758"/>
    <w:rsid w:val="00E7086D"/>
    <w:rsid w:val="00EA4780"/>
    <w:rsid w:val="00EA55BC"/>
    <w:rsid w:val="00EC7036"/>
    <w:rsid w:val="00EE4BD6"/>
    <w:rsid w:val="00EE5DB5"/>
    <w:rsid w:val="00EF5763"/>
    <w:rsid w:val="00EF5CA4"/>
    <w:rsid w:val="00F07663"/>
    <w:rsid w:val="00F22499"/>
    <w:rsid w:val="00F43B92"/>
    <w:rsid w:val="00F85AE9"/>
    <w:rsid w:val="00FB0242"/>
    <w:rsid w:val="00FC7298"/>
    <w:rsid w:val="00FE073F"/>
    <w:rsid w:val="00FF477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BACFD"/>
  <w15:chartTrackingRefBased/>
  <w15:docId w15:val="{B3FD0267-EDAA-42AE-84E4-AE8092F3EC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56075"/>
    <w:pPr>
      <w:widowControl w:val="0"/>
      <w:autoSpaceDE w:val="0"/>
      <w:autoSpaceDN w:val="0"/>
      <w:adjustRightInd w:val="0"/>
      <w:spacing w:after="0" w:line="240" w:lineRule="auto"/>
      <w:ind w:firstLine="720"/>
    </w:pPr>
    <w:rPr>
      <w:rFonts w:ascii="Arial" w:eastAsia="Times New Roman" w:hAnsi="Arial" w:cs="Arial"/>
      <w:kern w:val="0"/>
      <w:sz w:val="20"/>
      <w:szCs w:val="24"/>
      <w:lang w:eastAsia="lt-LT"/>
      <w14:ligatures w14:val="none"/>
    </w:rPr>
  </w:style>
  <w:style w:type="paragraph" w:styleId="Antrat1">
    <w:name w:val="heading 1"/>
    <w:basedOn w:val="prastasis"/>
    <w:next w:val="prastasis"/>
    <w:link w:val="Antrat1Diagrama"/>
    <w:uiPriority w:val="9"/>
    <w:qFormat/>
    <w:rsid w:val="0035607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35607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356075"/>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356075"/>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356075"/>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356075"/>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356075"/>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356075"/>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356075"/>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356075"/>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356075"/>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356075"/>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356075"/>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356075"/>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356075"/>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356075"/>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356075"/>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356075"/>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356075"/>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356075"/>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356075"/>
    <w:pPr>
      <w:numPr>
        <w:ilvl w:val="1"/>
      </w:numPr>
      <w:ind w:firstLine="720"/>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356075"/>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356075"/>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356075"/>
    <w:rPr>
      <w:i/>
      <w:iCs/>
      <w:color w:val="404040" w:themeColor="text1" w:themeTint="BF"/>
    </w:rPr>
  </w:style>
  <w:style w:type="paragraph" w:styleId="Sraopastraipa">
    <w:name w:val="List Paragraph"/>
    <w:aliases w:val="List Paragraph Red"/>
    <w:basedOn w:val="prastasis"/>
    <w:link w:val="SraopastraipaDiagrama"/>
    <w:uiPriority w:val="34"/>
    <w:qFormat/>
    <w:rsid w:val="00356075"/>
    <w:pPr>
      <w:ind w:left="720"/>
      <w:contextualSpacing/>
    </w:pPr>
  </w:style>
  <w:style w:type="character" w:styleId="Rykuspabraukimas">
    <w:name w:val="Intense Emphasis"/>
    <w:basedOn w:val="Numatytasispastraiposriftas"/>
    <w:uiPriority w:val="21"/>
    <w:qFormat/>
    <w:rsid w:val="00356075"/>
    <w:rPr>
      <w:i/>
      <w:iCs/>
      <w:color w:val="0F4761" w:themeColor="accent1" w:themeShade="BF"/>
    </w:rPr>
  </w:style>
  <w:style w:type="paragraph" w:styleId="Iskirtacitata">
    <w:name w:val="Intense Quote"/>
    <w:basedOn w:val="prastasis"/>
    <w:next w:val="prastasis"/>
    <w:link w:val="IskirtacitataDiagrama"/>
    <w:uiPriority w:val="30"/>
    <w:qFormat/>
    <w:rsid w:val="0035607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356075"/>
    <w:rPr>
      <w:i/>
      <w:iCs/>
      <w:color w:val="0F4761" w:themeColor="accent1" w:themeShade="BF"/>
    </w:rPr>
  </w:style>
  <w:style w:type="character" w:styleId="Rykinuoroda">
    <w:name w:val="Intense Reference"/>
    <w:basedOn w:val="Numatytasispastraiposriftas"/>
    <w:uiPriority w:val="32"/>
    <w:qFormat/>
    <w:rsid w:val="00356075"/>
    <w:rPr>
      <w:b/>
      <w:bCs/>
      <w:smallCaps/>
      <w:color w:val="0F4761" w:themeColor="accent1" w:themeShade="BF"/>
      <w:spacing w:val="5"/>
    </w:rPr>
  </w:style>
  <w:style w:type="character" w:customStyle="1" w:styleId="SraopastraipaDiagrama">
    <w:name w:val="Sąrašo pastraipa Diagrama"/>
    <w:aliases w:val="List Paragraph Red Diagrama"/>
    <w:link w:val="Sraopastraipa"/>
    <w:uiPriority w:val="34"/>
    <w:locked/>
    <w:rsid w:val="00356075"/>
  </w:style>
  <w:style w:type="character" w:styleId="Emfaz">
    <w:name w:val="Emphasis"/>
    <w:basedOn w:val="Numatytasispastraiposriftas"/>
    <w:uiPriority w:val="20"/>
    <w:qFormat/>
    <w:rsid w:val="004243FF"/>
    <w:rPr>
      <w:i/>
      <w:iCs/>
    </w:rPr>
  </w:style>
  <w:style w:type="paragraph" w:styleId="Antrats">
    <w:name w:val="header"/>
    <w:basedOn w:val="prastasis"/>
    <w:link w:val="AntratsDiagrama"/>
    <w:uiPriority w:val="99"/>
    <w:unhideWhenUsed/>
    <w:rsid w:val="00A05DE8"/>
    <w:pPr>
      <w:tabs>
        <w:tab w:val="center" w:pos="4819"/>
        <w:tab w:val="right" w:pos="9638"/>
      </w:tabs>
    </w:pPr>
  </w:style>
  <w:style w:type="character" w:customStyle="1" w:styleId="AntratsDiagrama">
    <w:name w:val="Antraštės Diagrama"/>
    <w:basedOn w:val="Numatytasispastraiposriftas"/>
    <w:link w:val="Antrats"/>
    <w:uiPriority w:val="99"/>
    <w:rsid w:val="00A05DE8"/>
    <w:rPr>
      <w:rFonts w:ascii="Arial" w:eastAsia="Times New Roman" w:hAnsi="Arial" w:cs="Arial"/>
      <w:kern w:val="0"/>
      <w:sz w:val="20"/>
      <w:szCs w:val="24"/>
      <w:lang w:eastAsia="lt-LT"/>
      <w14:ligatures w14:val="none"/>
    </w:rPr>
  </w:style>
  <w:style w:type="paragraph" w:styleId="Porat">
    <w:name w:val="footer"/>
    <w:basedOn w:val="prastasis"/>
    <w:link w:val="PoratDiagrama"/>
    <w:uiPriority w:val="99"/>
    <w:unhideWhenUsed/>
    <w:rsid w:val="00A05DE8"/>
    <w:pPr>
      <w:tabs>
        <w:tab w:val="center" w:pos="4819"/>
        <w:tab w:val="right" w:pos="9638"/>
      </w:tabs>
    </w:pPr>
  </w:style>
  <w:style w:type="character" w:customStyle="1" w:styleId="PoratDiagrama">
    <w:name w:val="Poraštė Diagrama"/>
    <w:basedOn w:val="Numatytasispastraiposriftas"/>
    <w:link w:val="Porat"/>
    <w:uiPriority w:val="99"/>
    <w:rsid w:val="00A05DE8"/>
    <w:rPr>
      <w:rFonts w:ascii="Arial" w:eastAsia="Times New Roman" w:hAnsi="Arial" w:cs="Arial"/>
      <w:kern w:val="0"/>
      <w:sz w:val="20"/>
      <w:szCs w:val="24"/>
      <w:lang w:eastAsia="lt-LT"/>
      <w14:ligatures w14:val="none"/>
    </w:rPr>
  </w:style>
  <w:style w:type="character" w:styleId="Komentaronuoroda">
    <w:name w:val="annotation reference"/>
    <w:basedOn w:val="Numatytasispastraiposriftas"/>
    <w:uiPriority w:val="99"/>
    <w:semiHidden/>
    <w:unhideWhenUsed/>
    <w:rsid w:val="007E573B"/>
    <w:rPr>
      <w:sz w:val="16"/>
      <w:szCs w:val="16"/>
    </w:rPr>
  </w:style>
  <w:style w:type="paragraph" w:styleId="Komentarotekstas">
    <w:name w:val="annotation text"/>
    <w:basedOn w:val="prastasis"/>
    <w:link w:val="KomentarotekstasDiagrama"/>
    <w:uiPriority w:val="99"/>
    <w:unhideWhenUsed/>
    <w:rsid w:val="007E573B"/>
    <w:rPr>
      <w:szCs w:val="20"/>
    </w:rPr>
  </w:style>
  <w:style w:type="character" w:customStyle="1" w:styleId="KomentarotekstasDiagrama">
    <w:name w:val="Komentaro tekstas Diagrama"/>
    <w:basedOn w:val="Numatytasispastraiposriftas"/>
    <w:link w:val="Komentarotekstas"/>
    <w:uiPriority w:val="99"/>
    <w:rsid w:val="007E573B"/>
    <w:rPr>
      <w:rFonts w:ascii="Arial" w:eastAsia="Times New Roman" w:hAnsi="Arial" w:cs="Arial"/>
      <w:kern w:val="0"/>
      <w:sz w:val="20"/>
      <w:szCs w:val="20"/>
      <w:lang w:eastAsia="lt-LT"/>
      <w14:ligatures w14:val="none"/>
    </w:rPr>
  </w:style>
  <w:style w:type="paragraph" w:styleId="Komentarotema">
    <w:name w:val="annotation subject"/>
    <w:basedOn w:val="Komentarotekstas"/>
    <w:next w:val="Komentarotekstas"/>
    <w:link w:val="KomentarotemaDiagrama"/>
    <w:uiPriority w:val="99"/>
    <w:semiHidden/>
    <w:unhideWhenUsed/>
    <w:rsid w:val="007E573B"/>
    <w:rPr>
      <w:b/>
      <w:bCs/>
    </w:rPr>
  </w:style>
  <w:style w:type="character" w:customStyle="1" w:styleId="KomentarotemaDiagrama">
    <w:name w:val="Komentaro tema Diagrama"/>
    <w:basedOn w:val="KomentarotekstasDiagrama"/>
    <w:link w:val="Komentarotema"/>
    <w:uiPriority w:val="99"/>
    <w:semiHidden/>
    <w:rsid w:val="007E573B"/>
    <w:rPr>
      <w:rFonts w:ascii="Arial" w:eastAsia="Times New Roman" w:hAnsi="Arial" w:cs="Arial"/>
      <w:b/>
      <w:bCs/>
      <w:kern w:val="0"/>
      <w:sz w:val="20"/>
      <w:szCs w:val="20"/>
      <w:lang w:eastAsia="lt-LT"/>
      <w14:ligatures w14:val="none"/>
    </w:rPr>
  </w:style>
  <w:style w:type="paragraph" w:customStyle="1" w:styleId="Pagrtekstas">
    <w:name w:val="Pagr tekstas"/>
    <w:basedOn w:val="prastasis"/>
    <w:qFormat/>
    <w:rsid w:val="00942044"/>
    <w:pPr>
      <w:widowControl/>
      <w:autoSpaceDE/>
      <w:autoSpaceDN/>
      <w:adjustRightInd/>
      <w:jc w:val="both"/>
    </w:pPr>
    <w:rPr>
      <w:rFonts w:ascii="Times New Roman" w:eastAsiaTheme="minorHAnsi" w:hAnsi="Times New Roman" w:cstheme="minorBidi"/>
      <w:sz w:val="24"/>
      <w:szCs w:val="22"/>
      <w:lang w:eastAsia="en-US"/>
    </w:rPr>
  </w:style>
  <w:style w:type="paragraph" w:styleId="prastasiniatinklio">
    <w:name w:val="Normal (Web)"/>
    <w:basedOn w:val="prastasis"/>
    <w:uiPriority w:val="99"/>
    <w:semiHidden/>
    <w:unhideWhenUsed/>
    <w:rsid w:val="00650439"/>
    <w:rPr>
      <w:rFonts w:ascii="Times New Roman" w:hAnsi="Times New Roman" w:cs="Times New Roman"/>
      <w:sz w:val="24"/>
    </w:rPr>
  </w:style>
  <w:style w:type="paragraph" w:styleId="Pagrindinistekstas">
    <w:name w:val="Body Text"/>
    <w:basedOn w:val="prastasis"/>
    <w:link w:val="PagrindinistekstasDiagrama"/>
    <w:uiPriority w:val="99"/>
    <w:semiHidden/>
    <w:unhideWhenUsed/>
    <w:rsid w:val="000360CD"/>
    <w:pPr>
      <w:spacing w:after="120"/>
    </w:pPr>
  </w:style>
  <w:style w:type="character" w:customStyle="1" w:styleId="PagrindinistekstasDiagrama">
    <w:name w:val="Pagrindinis tekstas Diagrama"/>
    <w:basedOn w:val="Numatytasispastraiposriftas"/>
    <w:link w:val="Pagrindinistekstas"/>
    <w:uiPriority w:val="99"/>
    <w:semiHidden/>
    <w:rsid w:val="000360CD"/>
    <w:rPr>
      <w:rFonts w:ascii="Arial" w:eastAsia="Times New Roman" w:hAnsi="Arial" w:cs="Arial"/>
      <w:kern w:val="0"/>
      <w:sz w:val="20"/>
      <w:szCs w:val="24"/>
      <w:lang w:eastAsia="lt-L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343145">
      <w:bodyDiv w:val="1"/>
      <w:marLeft w:val="0"/>
      <w:marRight w:val="0"/>
      <w:marTop w:val="0"/>
      <w:marBottom w:val="0"/>
      <w:divBdr>
        <w:top w:val="none" w:sz="0" w:space="0" w:color="auto"/>
        <w:left w:val="none" w:sz="0" w:space="0" w:color="auto"/>
        <w:bottom w:val="none" w:sz="0" w:space="0" w:color="auto"/>
        <w:right w:val="none" w:sz="0" w:space="0" w:color="auto"/>
      </w:divBdr>
    </w:div>
    <w:div w:id="721171655">
      <w:bodyDiv w:val="1"/>
      <w:marLeft w:val="0"/>
      <w:marRight w:val="0"/>
      <w:marTop w:val="0"/>
      <w:marBottom w:val="0"/>
      <w:divBdr>
        <w:top w:val="none" w:sz="0" w:space="0" w:color="auto"/>
        <w:left w:val="none" w:sz="0" w:space="0" w:color="auto"/>
        <w:bottom w:val="none" w:sz="0" w:space="0" w:color="auto"/>
        <w:right w:val="none" w:sz="0" w:space="0" w:color="auto"/>
      </w:divBdr>
    </w:div>
    <w:div w:id="1048644639">
      <w:bodyDiv w:val="1"/>
      <w:marLeft w:val="0"/>
      <w:marRight w:val="0"/>
      <w:marTop w:val="0"/>
      <w:marBottom w:val="0"/>
      <w:divBdr>
        <w:top w:val="none" w:sz="0" w:space="0" w:color="auto"/>
        <w:left w:val="none" w:sz="0" w:space="0" w:color="auto"/>
        <w:bottom w:val="none" w:sz="0" w:space="0" w:color="auto"/>
        <w:right w:val="none" w:sz="0" w:space="0" w:color="auto"/>
      </w:divBdr>
    </w:div>
    <w:div w:id="1729261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3</Pages>
  <Words>2765</Words>
  <Characters>1577</Characters>
  <Application>Microsoft Office Word</Application>
  <DocSecurity>0</DocSecurity>
  <Lines>13</Lines>
  <Paragraphs>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Kristina Gačionienė</dc:creator>
  <cp:keywords/>
  <dc:description/>
  <cp:lastModifiedBy>Dalia Bulovienė</cp:lastModifiedBy>
  <cp:revision>7</cp:revision>
  <dcterms:created xsi:type="dcterms:W3CDTF">2026-06-18T14:12:00Z</dcterms:created>
  <dcterms:modified xsi:type="dcterms:W3CDTF">2026-07-13T11:56:00Z</dcterms:modified>
</cp:coreProperties>
</file>